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6A" w:rsidRPr="00DE566A" w:rsidRDefault="00DE566A" w:rsidP="00DE566A">
      <w:pPr>
        <w:shd w:val="clear" w:color="auto" w:fill="FFFFFF"/>
        <w:spacing w:after="0" w:line="240" w:lineRule="auto"/>
        <w:outlineLvl w:val="0"/>
        <w:rPr>
          <w:rFonts w:ascii="Ubuntu" w:eastAsia="Times New Roman" w:hAnsi="Ubuntu" w:cs="Times New Roman"/>
          <w:b/>
          <w:bCs/>
          <w:caps/>
          <w:color w:val="000000"/>
          <w:kern w:val="36"/>
          <w:sz w:val="48"/>
          <w:szCs w:val="48"/>
          <w:lang w:eastAsia="pl-PL"/>
        </w:rPr>
      </w:pPr>
      <w:r w:rsidRPr="00DE566A">
        <w:rPr>
          <w:rFonts w:ascii="Ubuntu" w:eastAsia="Times New Roman" w:hAnsi="Ubuntu" w:cs="Times New Roman"/>
          <w:b/>
          <w:bCs/>
          <w:caps/>
          <w:color w:val="000000"/>
          <w:kern w:val="36"/>
          <w:sz w:val="48"/>
          <w:szCs w:val="48"/>
          <w:lang w:eastAsia="pl-PL"/>
        </w:rPr>
        <w:t>NIEODPŁATNA POMOC PRAWNA</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color w:val="000000"/>
          <w:lang w:eastAsia="pl-PL"/>
        </w:rPr>
        <w:t>Potrzebujesz pomocy prawnika, doradcy, mediatora?</w:t>
      </w:r>
    </w:p>
    <w:p w:rsidR="008059F7" w:rsidRDefault="00DE566A" w:rsidP="008059F7">
      <w:pPr>
        <w:shd w:val="clear" w:color="auto" w:fill="FFFFFF"/>
        <w:spacing w:before="100" w:beforeAutospacing="1" w:after="100" w:afterAutospacing="1" w:line="240" w:lineRule="auto"/>
        <w:rPr>
          <w:rFonts w:eastAsia="Times New Roman" w:cstheme="minorHAnsi"/>
          <w:b/>
          <w:bCs/>
          <w:color w:val="000000"/>
          <w:lang w:eastAsia="pl-PL"/>
        </w:rPr>
      </w:pPr>
      <w:r w:rsidRPr="008059F7">
        <w:rPr>
          <w:rFonts w:eastAsia="Times New Roman" w:cstheme="minorHAnsi"/>
          <w:b/>
          <w:bCs/>
          <w:color w:val="000000"/>
          <w:lang w:eastAsia="pl-PL"/>
        </w:rPr>
        <w:t>Skorzystaj z nieodpłatnej pomocy prawnej, poradnictwa obywatelskiego lub mediacji.</w:t>
      </w:r>
      <w:r w:rsidRPr="008059F7">
        <w:rPr>
          <w:rFonts w:eastAsia="Times New Roman" w:cstheme="minorHAnsi"/>
          <w:color w:val="000000"/>
          <w:lang w:eastAsia="pl-PL"/>
        </w:rPr>
        <w:br/>
      </w:r>
    </w:p>
    <w:p w:rsidR="008059F7" w:rsidRPr="008059F7" w:rsidRDefault="00DE566A" w:rsidP="008059F7">
      <w:pPr>
        <w:shd w:val="clear" w:color="auto" w:fill="FFFFFF"/>
        <w:spacing w:before="100" w:beforeAutospacing="1" w:after="100" w:afterAutospacing="1" w:line="240" w:lineRule="auto"/>
        <w:rPr>
          <w:rFonts w:eastAsia="Times New Roman" w:cstheme="minorHAnsi"/>
          <w:bCs/>
          <w:lang w:eastAsia="pl-PL"/>
        </w:rPr>
      </w:pPr>
      <w:r w:rsidRPr="008059F7">
        <w:rPr>
          <w:rFonts w:eastAsia="Times New Roman" w:cstheme="minorHAnsi"/>
          <w:bCs/>
          <w:color w:val="000000"/>
          <w:lang w:eastAsia="pl-PL"/>
        </w:rPr>
        <w:t>Pomoc uzyskasz w Dąbrowie Górniczej w następujących punktach:</w:t>
      </w:r>
    </w:p>
    <w:p w:rsidR="00DE566A" w:rsidRPr="008059F7" w:rsidRDefault="00DE566A" w:rsidP="008059F7">
      <w:pPr>
        <w:pStyle w:val="Akapitzlist"/>
        <w:numPr>
          <w:ilvl w:val="0"/>
          <w:numId w:val="7"/>
        </w:numPr>
        <w:shd w:val="clear" w:color="auto" w:fill="FFFFFF"/>
        <w:spacing w:before="100" w:beforeAutospacing="1" w:after="100" w:afterAutospacing="1" w:line="240" w:lineRule="auto"/>
        <w:rPr>
          <w:rFonts w:eastAsia="Times New Roman" w:cstheme="minorHAnsi"/>
          <w:b/>
          <w:bCs/>
          <w:lang w:eastAsia="pl-PL"/>
        </w:rPr>
      </w:pPr>
      <w:r w:rsidRPr="008059F7">
        <w:rPr>
          <w:rFonts w:eastAsia="Times New Roman" w:cstheme="minorHAnsi"/>
          <w:b/>
          <w:color w:val="000000"/>
          <w:lang w:eastAsia="pl-PL"/>
        </w:rPr>
        <w:t>Punkt Nieodpłatnej Pomocy Prawnej przy Al. J. Piłsudskiego 2,</w:t>
      </w:r>
      <w:r w:rsidRPr="008059F7">
        <w:rPr>
          <w:rFonts w:eastAsia="Times New Roman" w:cstheme="minorHAnsi"/>
          <w:bCs/>
          <w:lang w:eastAsia="pl-PL"/>
        </w:rPr>
        <w:t>(budynek Miejskiego Ośrodka Pomocy Społecznej w Dąbrowie Górniczej, parter, pokój 032)</w:t>
      </w:r>
    </w:p>
    <w:p w:rsidR="008059F7" w:rsidRDefault="008059F7" w:rsidP="008059F7">
      <w:pPr>
        <w:pStyle w:val="Akapitzlist"/>
        <w:shd w:val="clear" w:color="auto" w:fill="FFFFFF"/>
        <w:spacing w:before="100" w:beforeAutospacing="1" w:after="100" w:afterAutospacing="1" w:line="240" w:lineRule="auto"/>
        <w:rPr>
          <w:rFonts w:eastAsia="Times New Roman" w:cstheme="minorHAnsi"/>
          <w:b/>
          <w:bCs/>
          <w:lang w:eastAsia="pl-PL"/>
        </w:rPr>
      </w:pPr>
    </w:p>
    <w:p w:rsidR="00DE566A" w:rsidRPr="008059F7" w:rsidRDefault="00DE566A" w:rsidP="008059F7">
      <w:pPr>
        <w:pStyle w:val="Akapitzlist"/>
        <w:shd w:val="clear" w:color="auto" w:fill="FFFFFF"/>
        <w:spacing w:before="100" w:beforeAutospacing="1" w:after="100" w:afterAutospacing="1" w:line="240" w:lineRule="auto"/>
        <w:rPr>
          <w:rFonts w:eastAsia="Times New Roman" w:cstheme="minorHAnsi"/>
          <w:b/>
          <w:color w:val="000000"/>
          <w:lang w:eastAsia="pl-PL"/>
        </w:rPr>
      </w:pPr>
      <w:r w:rsidRPr="008059F7">
        <w:rPr>
          <w:rFonts w:eastAsia="Times New Roman" w:cstheme="minorHAnsi"/>
          <w:b/>
          <w:bCs/>
          <w:lang w:eastAsia="pl-PL"/>
        </w:rPr>
        <w:t>Harmonogram:</w:t>
      </w:r>
      <w:r w:rsidRPr="008059F7">
        <w:rPr>
          <w:rFonts w:eastAsia="Times New Roman" w:cstheme="minorHAnsi"/>
          <w:bCs/>
          <w:lang w:eastAsia="pl-PL"/>
        </w:rPr>
        <w:t xml:space="preserve"> </w:t>
      </w:r>
      <w:r w:rsidR="008925D9">
        <w:rPr>
          <w:rFonts w:eastAsia="Times New Roman" w:cstheme="minorHAnsi"/>
          <w:bCs/>
          <w:lang w:eastAsia="pl-PL"/>
        </w:rPr>
        <w:t xml:space="preserve">od poniedziałku </w:t>
      </w:r>
      <w:r w:rsidRPr="008059F7">
        <w:rPr>
          <w:rFonts w:eastAsia="Times New Roman" w:cstheme="minorHAnsi"/>
          <w:bCs/>
          <w:lang w:eastAsia="pl-PL"/>
        </w:rPr>
        <w:t>do piątku od godz. 15:00 do godz. 19:00.</w:t>
      </w:r>
      <w:r w:rsidRPr="008059F7">
        <w:rPr>
          <w:rFonts w:eastAsia="Times New Roman" w:cstheme="minorHAnsi"/>
          <w:bCs/>
          <w:lang w:eastAsia="pl-PL"/>
        </w:rPr>
        <w:br/>
        <w:t>Punkt dostępny dla osób poruszających się na wózkach inwalidzkich.</w:t>
      </w:r>
    </w:p>
    <w:p w:rsidR="00DE566A" w:rsidRDefault="00DE566A" w:rsidP="008059F7">
      <w:pPr>
        <w:pStyle w:val="Akapitzlist"/>
        <w:spacing w:before="100" w:beforeAutospacing="1" w:after="100" w:afterAutospacing="1" w:line="240" w:lineRule="auto"/>
        <w:outlineLvl w:val="3"/>
        <w:rPr>
          <w:rFonts w:eastAsia="Times New Roman" w:cstheme="minorHAnsi"/>
          <w:b/>
          <w:bCs/>
          <w:lang w:eastAsia="pl-PL"/>
        </w:rPr>
      </w:pPr>
      <w:r w:rsidRPr="008059F7">
        <w:rPr>
          <w:rFonts w:eastAsia="Times New Roman" w:cstheme="minorHAnsi"/>
          <w:bCs/>
          <w:lang w:eastAsia="pl-PL"/>
        </w:rPr>
        <w:t xml:space="preserve">Podmiot udzielający nieodpłatnej pomocy prawnej –  </w:t>
      </w:r>
      <w:r w:rsidRPr="008059F7">
        <w:rPr>
          <w:rFonts w:eastAsia="Times New Roman" w:cstheme="minorHAnsi"/>
          <w:b/>
          <w:bCs/>
          <w:lang w:eastAsia="pl-PL"/>
        </w:rPr>
        <w:t>Okręgowa Rada Adwokacka</w:t>
      </w:r>
    </w:p>
    <w:p w:rsidR="008059F7" w:rsidRPr="008059F7" w:rsidRDefault="008059F7" w:rsidP="008059F7">
      <w:pPr>
        <w:pStyle w:val="Akapitzlist"/>
        <w:spacing w:before="100" w:beforeAutospacing="1" w:after="100" w:afterAutospacing="1" w:line="240" w:lineRule="auto"/>
        <w:outlineLvl w:val="3"/>
        <w:rPr>
          <w:rFonts w:eastAsia="Times New Roman" w:cstheme="minorHAnsi"/>
          <w:b/>
          <w:bCs/>
          <w:lang w:eastAsia="pl-PL"/>
        </w:rPr>
      </w:pPr>
    </w:p>
    <w:p w:rsidR="008059F7" w:rsidRPr="008059F7" w:rsidRDefault="00DE566A" w:rsidP="008059F7">
      <w:pPr>
        <w:pStyle w:val="Akapitzlist"/>
        <w:numPr>
          <w:ilvl w:val="0"/>
          <w:numId w:val="7"/>
        </w:numPr>
        <w:spacing w:before="100" w:beforeAutospacing="1" w:line="240" w:lineRule="auto"/>
        <w:outlineLvl w:val="3"/>
        <w:rPr>
          <w:rFonts w:eastAsia="Times New Roman" w:cstheme="minorHAnsi"/>
          <w:bCs/>
          <w:lang w:eastAsia="pl-PL"/>
        </w:rPr>
      </w:pPr>
      <w:r w:rsidRPr="00DE566A">
        <w:rPr>
          <w:rFonts w:eastAsia="Times New Roman" w:cstheme="minorHAnsi"/>
          <w:b/>
          <w:color w:val="000000"/>
          <w:lang w:eastAsia="pl-PL"/>
        </w:rPr>
        <w:t>Punkt Nieodpłatnej Pomocy Prawnej przy ul. Ofiar Katynia 93</w:t>
      </w:r>
      <w:r w:rsidRPr="00DE566A">
        <w:rPr>
          <w:rFonts w:eastAsia="Times New Roman" w:cstheme="minorHAnsi"/>
          <w:color w:val="000000"/>
          <w:lang w:eastAsia="pl-PL"/>
        </w:rPr>
        <w:t>,</w:t>
      </w:r>
      <w:r w:rsidRPr="00DE566A">
        <w:rPr>
          <w:rFonts w:eastAsia="Times New Roman" w:cstheme="minorHAnsi"/>
          <w:bCs/>
          <w:lang w:eastAsia="pl-PL"/>
        </w:rPr>
        <w:t xml:space="preserve">  (budynek Miejskiej Biblioteki Publicznej w Dąbrowie Górniczej – Filii nr 8, II piętro)</w:t>
      </w:r>
      <w:r w:rsidRPr="00DE566A">
        <w:rPr>
          <w:rFonts w:eastAsia="Times New Roman" w:cstheme="minorHAnsi"/>
          <w:bCs/>
          <w:lang w:eastAsia="pl-PL"/>
        </w:rPr>
        <w:br/>
      </w:r>
    </w:p>
    <w:p w:rsidR="00DE566A" w:rsidRPr="008059F7" w:rsidRDefault="00DE566A" w:rsidP="008059F7">
      <w:pPr>
        <w:pStyle w:val="Akapitzlist"/>
        <w:spacing w:before="100" w:beforeAutospacing="1" w:line="240" w:lineRule="auto"/>
        <w:outlineLvl w:val="3"/>
        <w:rPr>
          <w:rFonts w:eastAsia="Times New Roman" w:cstheme="minorHAnsi"/>
          <w:bCs/>
          <w:lang w:eastAsia="pl-PL"/>
        </w:rPr>
      </w:pPr>
      <w:r w:rsidRPr="008059F7">
        <w:rPr>
          <w:rFonts w:eastAsia="Times New Roman" w:cstheme="minorHAnsi"/>
          <w:b/>
          <w:bCs/>
          <w:lang w:eastAsia="pl-PL"/>
        </w:rPr>
        <w:t>Harmonogram</w:t>
      </w:r>
      <w:r w:rsidR="008925D9">
        <w:rPr>
          <w:rFonts w:eastAsia="Times New Roman" w:cstheme="minorHAnsi"/>
          <w:bCs/>
          <w:lang w:eastAsia="pl-PL"/>
        </w:rPr>
        <w:t xml:space="preserve">: poniedziałek, wtorek </w:t>
      </w:r>
      <w:r w:rsidRPr="008059F7">
        <w:rPr>
          <w:rFonts w:eastAsia="Times New Roman" w:cstheme="minorHAnsi"/>
          <w:bCs/>
          <w:lang w:eastAsia="pl-PL"/>
        </w:rPr>
        <w:t>od</w:t>
      </w:r>
      <w:r w:rsidR="008925D9" w:rsidRPr="008925D9">
        <w:rPr>
          <w:rFonts w:eastAsia="Times New Roman" w:cstheme="minorHAnsi"/>
          <w:bCs/>
          <w:lang w:eastAsia="pl-PL"/>
        </w:rPr>
        <w:t xml:space="preserve"> </w:t>
      </w:r>
      <w:r w:rsidR="008925D9" w:rsidRPr="008059F7">
        <w:rPr>
          <w:rFonts w:eastAsia="Times New Roman" w:cstheme="minorHAnsi"/>
          <w:bCs/>
          <w:lang w:eastAsia="pl-PL"/>
        </w:rPr>
        <w:t xml:space="preserve">godz. </w:t>
      </w:r>
      <w:r w:rsidRPr="008059F7">
        <w:rPr>
          <w:rFonts w:eastAsia="Times New Roman" w:cstheme="minorHAnsi"/>
          <w:bCs/>
          <w:lang w:eastAsia="pl-PL"/>
        </w:rPr>
        <w:t xml:space="preserve">11:30 do godz. 15:30, środa, czwartek, piątek od godz. 12:30 do godz.16:30,  </w:t>
      </w:r>
      <w:r w:rsidRPr="008059F7">
        <w:rPr>
          <w:rFonts w:eastAsia="Times New Roman" w:cstheme="minorHAnsi"/>
          <w:bCs/>
          <w:lang w:eastAsia="pl-PL"/>
        </w:rPr>
        <w:br/>
      </w:r>
      <w:r w:rsidRPr="00C92C12">
        <w:rPr>
          <w:rFonts w:eastAsia="Times New Roman" w:cstheme="minorHAnsi"/>
          <w:b/>
          <w:bCs/>
          <w:lang w:eastAsia="pl-PL"/>
        </w:rPr>
        <w:t>piątek – mediacja</w:t>
      </w:r>
      <w:r w:rsidRPr="008059F7">
        <w:rPr>
          <w:rFonts w:eastAsia="Times New Roman" w:cstheme="minorHAnsi"/>
          <w:bCs/>
          <w:lang w:eastAsia="pl-PL"/>
        </w:rPr>
        <w:t xml:space="preserve"> </w:t>
      </w:r>
      <w:r w:rsidR="00C92C12">
        <w:rPr>
          <w:rFonts w:eastAsia="Times New Roman" w:cstheme="minorHAnsi"/>
          <w:bCs/>
          <w:lang w:eastAsia="pl-PL"/>
        </w:rPr>
        <w:t>(</w:t>
      </w:r>
      <w:r w:rsidR="00C92C12" w:rsidRPr="008059F7">
        <w:rPr>
          <w:rFonts w:eastAsia="Times New Roman" w:cstheme="minorHAnsi"/>
          <w:bCs/>
          <w:lang w:eastAsia="pl-PL"/>
        </w:rPr>
        <w:t>od godz. 12:30 do godz.16:30</w:t>
      </w:r>
      <w:r w:rsidR="00C92C12">
        <w:rPr>
          <w:rFonts w:eastAsia="Times New Roman" w:cstheme="minorHAnsi"/>
          <w:bCs/>
          <w:lang w:eastAsia="pl-PL"/>
        </w:rPr>
        <w:t>)</w:t>
      </w:r>
      <w:r w:rsidRPr="008059F7">
        <w:rPr>
          <w:rFonts w:eastAsia="Times New Roman" w:cstheme="minorHAnsi"/>
          <w:bCs/>
          <w:lang w:eastAsia="pl-PL"/>
        </w:rPr>
        <w:br/>
        <w:t>Punkt dostępny dla osób poruszających się na wózkach inwalidzkich.</w:t>
      </w:r>
    </w:p>
    <w:p w:rsidR="00DE566A" w:rsidRDefault="008059F7" w:rsidP="008059F7">
      <w:pPr>
        <w:pStyle w:val="Akapitzlist"/>
        <w:shd w:val="clear" w:color="auto" w:fill="FFFFFF"/>
        <w:spacing w:before="100" w:beforeAutospacing="1" w:after="100" w:afterAutospacing="1" w:line="240" w:lineRule="auto"/>
        <w:rPr>
          <w:rFonts w:eastAsia="Times New Roman" w:cstheme="minorHAnsi"/>
          <w:b/>
          <w:bCs/>
          <w:lang w:eastAsia="pl-PL"/>
        </w:rPr>
      </w:pPr>
      <w:r w:rsidRPr="008059F7">
        <w:rPr>
          <w:rFonts w:eastAsia="Times New Roman" w:cstheme="minorHAnsi"/>
          <w:bCs/>
          <w:lang w:eastAsia="pl-PL"/>
        </w:rPr>
        <w:t xml:space="preserve">Podmiot udzielający nieodpłatnej pomocy prawnej –  </w:t>
      </w:r>
      <w:r w:rsidRPr="008059F7">
        <w:rPr>
          <w:rFonts w:eastAsia="Times New Roman" w:cstheme="minorHAnsi"/>
          <w:b/>
          <w:bCs/>
          <w:lang w:eastAsia="pl-PL"/>
        </w:rPr>
        <w:t>Okręgowa Izba Radców Prawnych</w:t>
      </w:r>
    </w:p>
    <w:p w:rsidR="008059F7" w:rsidRPr="008059F7" w:rsidRDefault="008059F7" w:rsidP="008059F7">
      <w:pPr>
        <w:pStyle w:val="Akapitzlist"/>
        <w:shd w:val="clear" w:color="auto" w:fill="FFFFFF"/>
        <w:spacing w:before="100" w:beforeAutospacing="1" w:after="100" w:afterAutospacing="1" w:line="240" w:lineRule="auto"/>
        <w:rPr>
          <w:rFonts w:eastAsia="Times New Roman" w:cstheme="minorHAnsi"/>
          <w:color w:val="000000"/>
          <w:lang w:eastAsia="pl-PL"/>
        </w:rPr>
      </w:pPr>
    </w:p>
    <w:p w:rsidR="008059F7" w:rsidRPr="008059F7" w:rsidRDefault="00DE566A" w:rsidP="008059F7">
      <w:pPr>
        <w:pStyle w:val="Akapitzlist"/>
        <w:numPr>
          <w:ilvl w:val="0"/>
          <w:numId w:val="7"/>
        </w:numPr>
        <w:spacing w:line="240" w:lineRule="auto"/>
        <w:outlineLvl w:val="3"/>
        <w:rPr>
          <w:rFonts w:eastAsia="Times New Roman" w:cstheme="minorHAnsi"/>
          <w:bCs/>
          <w:lang w:eastAsia="pl-PL"/>
        </w:rPr>
      </w:pPr>
      <w:r w:rsidRPr="008059F7">
        <w:rPr>
          <w:rFonts w:eastAsia="Times New Roman" w:cstheme="minorHAnsi"/>
          <w:b/>
          <w:color w:val="000000"/>
          <w:lang w:eastAsia="pl-PL"/>
        </w:rPr>
        <w:t>Punkt Nieodpłatnej Pomocy Prawnej przy ul. Chemicznej 2,</w:t>
      </w:r>
      <w:r w:rsidR="00DC740E">
        <w:rPr>
          <w:rFonts w:eastAsia="Times New Roman" w:cstheme="minorHAnsi"/>
          <w:bCs/>
          <w:lang w:eastAsia="pl-PL"/>
        </w:rPr>
        <w:t xml:space="preserve"> (budynek Domu Kultury</w:t>
      </w:r>
      <w:r w:rsidR="00DC740E">
        <w:rPr>
          <w:rFonts w:eastAsia="Times New Roman" w:cstheme="minorHAnsi"/>
          <w:bCs/>
          <w:lang w:eastAsia="pl-PL"/>
        </w:rPr>
        <w:br/>
      </w:r>
      <w:r w:rsidR="008059F7" w:rsidRPr="008059F7">
        <w:rPr>
          <w:rFonts w:eastAsia="Times New Roman" w:cstheme="minorHAnsi"/>
          <w:bCs/>
          <w:lang w:eastAsia="pl-PL"/>
        </w:rPr>
        <w:t>w Ząbkowicach, parter, pokój nr 28)</w:t>
      </w:r>
      <w:r w:rsidR="008059F7" w:rsidRPr="008059F7">
        <w:rPr>
          <w:rFonts w:eastAsia="Times New Roman" w:cstheme="minorHAnsi"/>
          <w:bCs/>
          <w:lang w:eastAsia="pl-PL"/>
        </w:rPr>
        <w:br/>
      </w:r>
    </w:p>
    <w:p w:rsidR="008059F7" w:rsidRDefault="008059F7" w:rsidP="008059F7">
      <w:pPr>
        <w:pStyle w:val="Akapitzlist"/>
        <w:spacing w:line="240" w:lineRule="auto"/>
        <w:outlineLvl w:val="3"/>
        <w:rPr>
          <w:rFonts w:eastAsia="Times New Roman" w:cstheme="minorHAnsi"/>
          <w:b/>
          <w:bCs/>
          <w:lang w:eastAsia="pl-PL"/>
        </w:rPr>
      </w:pPr>
      <w:r w:rsidRPr="008059F7">
        <w:rPr>
          <w:rFonts w:eastAsia="Times New Roman" w:cstheme="minorHAnsi"/>
          <w:b/>
          <w:bCs/>
          <w:lang w:eastAsia="pl-PL"/>
        </w:rPr>
        <w:t>Harmonogram:</w:t>
      </w:r>
      <w:r w:rsidRPr="008059F7">
        <w:rPr>
          <w:rFonts w:eastAsia="Times New Roman" w:cstheme="minorHAnsi"/>
          <w:bCs/>
          <w:lang w:eastAsia="pl-PL"/>
        </w:rPr>
        <w:t xml:space="preserve">  poniedziałek</w:t>
      </w:r>
      <w:r w:rsidR="00DA206D">
        <w:rPr>
          <w:rFonts w:eastAsia="Times New Roman" w:cstheme="minorHAnsi"/>
          <w:bCs/>
          <w:lang w:eastAsia="pl-PL"/>
        </w:rPr>
        <w:t>, wtorek</w:t>
      </w:r>
      <w:r w:rsidRPr="008059F7">
        <w:rPr>
          <w:rFonts w:eastAsia="Times New Roman" w:cstheme="minorHAnsi"/>
          <w:bCs/>
          <w:lang w:eastAsia="pl-PL"/>
        </w:rPr>
        <w:t xml:space="preserve"> od godz. 13:00 do godz. 17:00,</w:t>
      </w:r>
      <w:r w:rsidR="00245977">
        <w:rPr>
          <w:rFonts w:eastAsia="Times New Roman" w:cstheme="minorHAnsi"/>
          <w:bCs/>
          <w:lang w:eastAsia="pl-PL"/>
        </w:rPr>
        <w:t xml:space="preserve"> </w:t>
      </w:r>
      <w:r w:rsidRPr="008059F7">
        <w:rPr>
          <w:rFonts w:eastAsia="Times New Roman" w:cstheme="minorHAnsi"/>
          <w:bCs/>
          <w:lang w:eastAsia="pl-PL"/>
        </w:rPr>
        <w:t>środa i czwartek od godz. 16:00 do godz. 20:00, piątek od godz.</w:t>
      </w:r>
      <w:r w:rsidR="008925D9">
        <w:rPr>
          <w:rFonts w:eastAsia="Times New Roman" w:cstheme="minorHAnsi"/>
          <w:bCs/>
          <w:lang w:eastAsia="pl-PL"/>
        </w:rPr>
        <w:t xml:space="preserve"> </w:t>
      </w:r>
      <w:r w:rsidRPr="008059F7">
        <w:rPr>
          <w:rFonts w:eastAsia="Times New Roman" w:cstheme="minorHAnsi"/>
          <w:bCs/>
          <w:lang w:eastAsia="pl-PL"/>
        </w:rPr>
        <w:t>8:00 do godz. 12:00.</w:t>
      </w:r>
      <w:r w:rsidRPr="008059F7">
        <w:rPr>
          <w:rFonts w:eastAsia="Times New Roman" w:cstheme="minorHAnsi"/>
          <w:bCs/>
          <w:lang w:eastAsia="pl-PL"/>
        </w:rPr>
        <w:br/>
        <w:t>Punkt dostępny dla osób poruszających się na wózkach inwalidzkich.</w:t>
      </w:r>
      <w:r w:rsidRPr="008059F7">
        <w:rPr>
          <w:rFonts w:eastAsia="Times New Roman" w:cstheme="minorHAnsi"/>
          <w:bCs/>
          <w:lang w:eastAsia="pl-PL"/>
        </w:rPr>
        <w:br/>
        <w:t>Podmiot udzielający nieodpłatnej pomocy prawnej</w:t>
      </w:r>
      <w:r>
        <w:rPr>
          <w:rFonts w:eastAsia="Times New Roman" w:cstheme="minorHAnsi"/>
          <w:bCs/>
          <w:lang w:eastAsia="pl-PL"/>
        </w:rPr>
        <w:t xml:space="preserve"> </w:t>
      </w:r>
      <w:r w:rsidRPr="008059F7">
        <w:rPr>
          <w:rFonts w:eastAsia="Times New Roman" w:cstheme="minorHAnsi"/>
          <w:b/>
          <w:bCs/>
          <w:lang w:eastAsia="pl-PL"/>
        </w:rPr>
        <w:t>– Organizacja Pozarządowa –Fundacja Godne Życie.</w:t>
      </w:r>
    </w:p>
    <w:p w:rsidR="008059F7" w:rsidRPr="008059F7" w:rsidRDefault="008059F7" w:rsidP="008059F7">
      <w:pPr>
        <w:pStyle w:val="Akapitzlist"/>
        <w:spacing w:line="240" w:lineRule="auto"/>
        <w:outlineLvl w:val="3"/>
        <w:rPr>
          <w:rFonts w:eastAsia="Times New Roman" w:cstheme="minorHAnsi"/>
          <w:b/>
          <w:bCs/>
          <w:lang w:eastAsia="pl-PL"/>
        </w:rPr>
      </w:pPr>
    </w:p>
    <w:p w:rsidR="008059F7" w:rsidRPr="00E5752C" w:rsidRDefault="00DE566A" w:rsidP="008059F7">
      <w:pPr>
        <w:pStyle w:val="Akapitzlist"/>
        <w:numPr>
          <w:ilvl w:val="0"/>
          <w:numId w:val="7"/>
        </w:numPr>
        <w:shd w:val="clear" w:color="auto" w:fill="FFFFFF"/>
        <w:spacing w:before="100" w:beforeAutospacing="1" w:after="100" w:afterAutospacing="1" w:line="240" w:lineRule="auto"/>
        <w:rPr>
          <w:rFonts w:eastAsia="Times New Roman" w:cstheme="minorHAnsi"/>
          <w:b/>
          <w:color w:val="000000"/>
          <w:lang w:eastAsia="pl-PL"/>
        </w:rPr>
      </w:pPr>
      <w:r w:rsidRPr="00E5752C">
        <w:rPr>
          <w:rFonts w:eastAsia="Times New Roman" w:cstheme="minorHAnsi"/>
          <w:b/>
          <w:color w:val="000000"/>
          <w:lang w:eastAsia="pl-PL"/>
        </w:rPr>
        <w:t>Punkt Nieodpłatnego Poradnictwa Obywat</w:t>
      </w:r>
      <w:r w:rsidR="008059F7" w:rsidRPr="00E5752C">
        <w:rPr>
          <w:rFonts w:eastAsia="Times New Roman" w:cstheme="minorHAnsi"/>
          <w:b/>
          <w:color w:val="000000"/>
          <w:lang w:eastAsia="pl-PL"/>
        </w:rPr>
        <w:t>elskiego przy ul. Łącznej 31,</w:t>
      </w:r>
    </w:p>
    <w:p w:rsidR="008059F7" w:rsidRPr="00E5752C" w:rsidRDefault="008059F7" w:rsidP="008059F7">
      <w:pPr>
        <w:pStyle w:val="Akapitzlist"/>
        <w:rPr>
          <w:rFonts w:eastAsia="Times New Roman" w:cstheme="minorHAnsi"/>
          <w:b/>
          <w:bCs/>
          <w:lang w:eastAsia="pl-PL"/>
        </w:rPr>
      </w:pPr>
    </w:p>
    <w:p w:rsidR="008059F7" w:rsidRDefault="008059F7" w:rsidP="008059F7">
      <w:pPr>
        <w:pStyle w:val="Akapitzlist"/>
        <w:rPr>
          <w:rFonts w:eastAsia="Times New Roman" w:cstheme="minorHAnsi"/>
          <w:bCs/>
          <w:lang w:eastAsia="pl-PL"/>
        </w:rPr>
      </w:pPr>
      <w:r w:rsidRPr="008059F7">
        <w:rPr>
          <w:rFonts w:eastAsia="Times New Roman" w:cstheme="minorHAnsi"/>
          <w:b/>
          <w:bCs/>
          <w:lang w:eastAsia="pl-PL"/>
        </w:rPr>
        <w:t>Harmonogram</w:t>
      </w:r>
      <w:r w:rsidRPr="008059F7">
        <w:rPr>
          <w:rFonts w:eastAsia="Times New Roman" w:cstheme="minorHAnsi"/>
          <w:bCs/>
          <w:lang w:eastAsia="pl-PL"/>
        </w:rPr>
        <w:t xml:space="preserve">: </w:t>
      </w:r>
      <w:r w:rsidR="008925D9">
        <w:rPr>
          <w:rFonts w:eastAsia="Times New Roman" w:cstheme="minorHAnsi"/>
          <w:bCs/>
          <w:lang w:eastAsia="pl-PL"/>
        </w:rPr>
        <w:t>o</w:t>
      </w:r>
      <w:r w:rsidRPr="008059F7">
        <w:rPr>
          <w:rFonts w:eastAsia="Times New Roman" w:cstheme="minorHAnsi"/>
          <w:bCs/>
          <w:lang w:eastAsia="pl-PL"/>
        </w:rPr>
        <w:t>d poniedziałku do piątku od godz. 8:00 do godz.12:00.</w:t>
      </w:r>
      <w:r w:rsidRPr="008059F7">
        <w:rPr>
          <w:rFonts w:eastAsia="Times New Roman" w:cstheme="minorHAnsi"/>
          <w:bCs/>
          <w:lang w:eastAsia="pl-PL"/>
        </w:rPr>
        <w:br/>
        <w:t>Punkt dostępny dla osób poruszających się na wózkach inwalidzkich.</w:t>
      </w:r>
    </w:p>
    <w:p w:rsidR="00E5752C" w:rsidRDefault="008059F7" w:rsidP="008925D9">
      <w:pPr>
        <w:pStyle w:val="Akapitzlist"/>
        <w:spacing w:line="240" w:lineRule="auto"/>
        <w:outlineLvl w:val="3"/>
        <w:rPr>
          <w:rFonts w:eastAsia="Times New Roman" w:cstheme="minorHAnsi"/>
          <w:b/>
          <w:bCs/>
          <w:lang w:eastAsia="pl-PL"/>
        </w:rPr>
      </w:pPr>
      <w:r w:rsidRPr="008059F7">
        <w:rPr>
          <w:rFonts w:eastAsia="Times New Roman" w:cstheme="minorHAnsi"/>
          <w:bCs/>
          <w:lang w:eastAsia="pl-PL"/>
        </w:rPr>
        <w:t>Podmiot udzielający nieodpłatnej pomocy prawnej</w:t>
      </w:r>
      <w:r>
        <w:rPr>
          <w:rFonts w:eastAsia="Times New Roman" w:cstheme="minorHAnsi"/>
          <w:bCs/>
          <w:lang w:eastAsia="pl-PL"/>
        </w:rPr>
        <w:t xml:space="preserve"> </w:t>
      </w:r>
      <w:r w:rsidRPr="008059F7">
        <w:rPr>
          <w:rFonts w:eastAsia="Times New Roman" w:cstheme="minorHAnsi"/>
          <w:b/>
          <w:bCs/>
          <w:lang w:eastAsia="pl-PL"/>
        </w:rPr>
        <w:t>– Organizacja Pozarządowa –</w:t>
      </w:r>
      <w:r w:rsidR="00DC740E">
        <w:rPr>
          <w:rFonts w:eastAsia="Times New Roman" w:cstheme="minorHAnsi"/>
          <w:b/>
          <w:bCs/>
          <w:lang w:eastAsia="pl-PL"/>
        </w:rPr>
        <w:t xml:space="preserve"> </w:t>
      </w:r>
      <w:r w:rsidRPr="008059F7">
        <w:rPr>
          <w:rFonts w:eastAsia="Times New Roman" w:cstheme="minorHAnsi"/>
          <w:b/>
          <w:bCs/>
          <w:lang w:eastAsia="pl-PL"/>
        </w:rPr>
        <w:t>Fundacja Godne Życie.</w:t>
      </w:r>
    </w:p>
    <w:p w:rsidR="008925D9" w:rsidRPr="008925D9" w:rsidRDefault="008925D9" w:rsidP="008925D9">
      <w:pPr>
        <w:pStyle w:val="Akapitzlist"/>
        <w:spacing w:line="240" w:lineRule="auto"/>
        <w:outlineLvl w:val="3"/>
        <w:rPr>
          <w:rFonts w:eastAsia="Times New Roman" w:cstheme="minorHAnsi"/>
          <w:b/>
          <w:bCs/>
          <w:lang w:eastAsia="pl-PL"/>
        </w:rPr>
      </w:pPr>
    </w:p>
    <w:p w:rsidR="00DE566A" w:rsidRPr="00E5752C" w:rsidRDefault="00DE566A" w:rsidP="008059F7">
      <w:pPr>
        <w:pStyle w:val="Akapitzlist"/>
        <w:numPr>
          <w:ilvl w:val="0"/>
          <w:numId w:val="7"/>
        </w:numPr>
        <w:shd w:val="clear" w:color="auto" w:fill="FFFFFF"/>
        <w:spacing w:before="100" w:beforeAutospacing="1" w:after="100" w:afterAutospacing="1" w:line="240" w:lineRule="auto"/>
        <w:rPr>
          <w:rFonts w:eastAsia="Times New Roman" w:cstheme="minorHAnsi"/>
          <w:b/>
          <w:color w:val="000000"/>
          <w:lang w:eastAsia="pl-PL"/>
        </w:rPr>
      </w:pPr>
      <w:r w:rsidRPr="00E5752C">
        <w:rPr>
          <w:rFonts w:eastAsia="Times New Roman" w:cstheme="minorHAnsi"/>
          <w:b/>
          <w:color w:val="000000"/>
          <w:lang w:eastAsia="pl-PL"/>
        </w:rPr>
        <w:t>Punkt Nieodpłatnego Poradnictwa Obywatelskiego przy ul. Sienkiewicza 6a.</w:t>
      </w:r>
    </w:p>
    <w:p w:rsidR="00E5752C" w:rsidRDefault="00E5752C" w:rsidP="008059F7">
      <w:pPr>
        <w:pStyle w:val="Akapitzlist"/>
        <w:spacing w:after="0" w:line="240" w:lineRule="auto"/>
        <w:outlineLvl w:val="3"/>
        <w:rPr>
          <w:rFonts w:eastAsia="Times New Roman" w:cstheme="minorHAnsi"/>
          <w:b/>
          <w:bCs/>
          <w:lang w:eastAsia="pl-PL"/>
        </w:rPr>
      </w:pPr>
    </w:p>
    <w:p w:rsidR="00C92C12" w:rsidRPr="00DC740E" w:rsidRDefault="008059F7" w:rsidP="00DC740E">
      <w:pPr>
        <w:pStyle w:val="Akapitzlist"/>
        <w:spacing w:after="0" w:line="240" w:lineRule="auto"/>
        <w:outlineLvl w:val="3"/>
        <w:rPr>
          <w:rFonts w:eastAsia="Times New Roman" w:cstheme="minorHAnsi"/>
          <w:bCs/>
          <w:lang w:eastAsia="pl-PL"/>
        </w:rPr>
      </w:pPr>
      <w:r w:rsidRPr="008059F7">
        <w:rPr>
          <w:rFonts w:eastAsia="Times New Roman" w:cstheme="minorHAnsi"/>
          <w:b/>
          <w:bCs/>
          <w:lang w:eastAsia="pl-PL"/>
        </w:rPr>
        <w:t>Harmonogram</w:t>
      </w:r>
      <w:r w:rsidRPr="008059F7">
        <w:rPr>
          <w:rFonts w:eastAsia="Times New Roman" w:cstheme="minorHAnsi"/>
          <w:bCs/>
          <w:lang w:eastAsia="pl-PL"/>
        </w:rPr>
        <w:t xml:space="preserve">: </w:t>
      </w:r>
      <w:r w:rsidR="008925D9">
        <w:rPr>
          <w:rFonts w:eastAsia="Times New Roman" w:cstheme="minorHAnsi"/>
          <w:bCs/>
          <w:lang w:eastAsia="pl-PL"/>
        </w:rPr>
        <w:t>o</w:t>
      </w:r>
      <w:r w:rsidRPr="008059F7">
        <w:rPr>
          <w:rFonts w:eastAsia="Times New Roman" w:cstheme="minorHAnsi"/>
          <w:bCs/>
          <w:lang w:eastAsia="pl-PL"/>
        </w:rPr>
        <w:t>d po</w:t>
      </w:r>
      <w:r w:rsidR="00DC740E">
        <w:rPr>
          <w:rFonts w:eastAsia="Times New Roman" w:cstheme="minorHAnsi"/>
          <w:bCs/>
          <w:lang w:eastAsia="pl-PL"/>
        </w:rPr>
        <w:t xml:space="preserve">niedziałku do czwartku od godz. </w:t>
      </w:r>
      <w:r w:rsidRPr="00DC740E">
        <w:rPr>
          <w:rFonts w:eastAsia="Times New Roman" w:cstheme="minorHAnsi"/>
          <w:bCs/>
          <w:lang w:eastAsia="pl-PL"/>
        </w:rPr>
        <w:t xml:space="preserve">14:30 do godz. 18:30, </w:t>
      </w:r>
      <w:r w:rsidR="00C92C12" w:rsidRPr="00DC740E">
        <w:rPr>
          <w:rFonts w:eastAsia="Times New Roman" w:cstheme="minorHAnsi"/>
          <w:bCs/>
          <w:lang w:eastAsia="pl-PL"/>
        </w:rPr>
        <w:t xml:space="preserve">piątek </w:t>
      </w:r>
      <w:r w:rsidR="00DC740E">
        <w:rPr>
          <w:rFonts w:eastAsia="Times New Roman" w:cstheme="minorHAnsi"/>
          <w:bCs/>
          <w:lang w:eastAsia="pl-PL"/>
        </w:rPr>
        <w:t xml:space="preserve">od </w:t>
      </w:r>
      <w:r w:rsidR="00C92C12" w:rsidRPr="00DC740E">
        <w:rPr>
          <w:rFonts w:eastAsia="Times New Roman" w:cstheme="minorHAnsi"/>
          <w:bCs/>
          <w:lang w:eastAsia="pl-PL"/>
        </w:rPr>
        <w:t xml:space="preserve">13.00 do </w:t>
      </w:r>
      <w:r w:rsidRPr="00DC740E">
        <w:rPr>
          <w:rFonts w:eastAsia="Times New Roman" w:cstheme="minorHAnsi"/>
          <w:bCs/>
          <w:lang w:eastAsia="pl-PL"/>
        </w:rPr>
        <w:t>17:00.</w:t>
      </w:r>
    </w:p>
    <w:p w:rsidR="008059F7" w:rsidRPr="008059F7" w:rsidRDefault="008059F7" w:rsidP="008059F7">
      <w:pPr>
        <w:pStyle w:val="Akapitzlist"/>
        <w:spacing w:after="0" w:line="240" w:lineRule="auto"/>
        <w:outlineLvl w:val="3"/>
        <w:rPr>
          <w:rFonts w:eastAsia="Times New Roman" w:cstheme="minorHAnsi"/>
          <w:bCs/>
          <w:lang w:eastAsia="pl-PL"/>
        </w:rPr>
      </w:pPr>
      <w:r w:rsidRPr="00C92C12">
        <w:rPr>
          <w:rFonts w:eastAsia="Times New Roman" w:cstheme="minorHAnsi"/>
          <w:b/>
          <w:bCs/>
          <w:lang w:eastAsia="pl-PL"/>
        </w:rPr>
        <w:t>poniedziałek - mediacja</w:t>
      </w:r>
      <w:r w:rsidRPr="008059F7">
        <w:rPr>
          <w:rFonts w:eastAsia="Times New Roman" w:cstheme="minorHAnsi"/>
          <w:bCs/>
          <w:lang w:eastAsia="pl-PL"/>
        </w:rPr>
        <w:t xml:space="preserve"> </w:t>
      </w:r>
      <w:r w:rsidR="00C92C12">
        <w:rPr>
          <w:rFonts w:eastAsia="Times New Roman" w:cstheme="minorHAnsi"/>
          <w:bCs/>
          <w:lang w:eastAsia="pl-PL"/>
        </w:rPr>
        <w:t>(w godz.</w:t>
      </w:r>
      <w:r w:rsidR="00C92C12" w:rsidRPr="00C92C12">
        <w:rPr>
          <w:rFonts w:eastAsia="Times New Roman" w:cstheme="minorHAnsi"/>
          <w:bCs/>
          <w:lang w:eastAsia="pl-PL"/>
        </w:rPr>
        <w:t xml:space="preserve"> </w:t>
      </w:r>
      <w:r w:rsidR="00C92C12" w:rsidRPr="008059F7">
        <w:rPr>
          <w:rFonts w:eastAsia="Times New Roman" w:cstheme="minorHAnsi"/>
          <w:bCs/>
          <w:lang w:eastAsia="pl-PL"/>
        </w:rPr>
        <w:t>od 14:30 do godz. 18:30</w:t>
      </w:r>
      <w:r w:rsidR="00C92C12">
        <w:rPr>
          <w:rFonts w:eastAsia="Times New Roman" w:cstheme="minorHAnsi"/>
          <w:bCs/>
          <w:lang w:eastAsia="pl-PL"/>
        </w:rPr>
        <w:t>)</w:t>
      </w:r>
      <w:r w:rsidRPr="008059F7">
        <w:rPr>
          <w:rFonts w:eastAsia="Times New Roman" w:cstheme="minorHAnsi"/>
          <w:bCs/>
          <w:lang w:eastAsia="pl-PL"/>
        </w:rPr>
        <w:br/>
        <w:t>Punkt dostępny dla osób poruszających się na wózkach inwalidzkich.</w:t>
      </w:r>
    </w:p>
    <w:p w:rsidR="008059F7" w:rsidRPr="008059F7" w:rsidRDefault="008059F7" w:rsidP="008059F7">
      <w:pPr>
        <w:spacing w:line="240" w:lineRule="auto"/>
        <w:ind w:left="708"/>
        <w:outlineLvl w:val="3"/>
        <w:rPr>
          <w:rFonts w:eastAsia="Times New Roman" w:cstheme="minorHAnsi"/>
          <w:b/>
          <w:bCs/>
          <w:lang w:eastAsia="pl-PL"/>
        </w:rPr>
      </w:pPr>
      <w:r w:rsidRPr="008059F7">
        <w:rPr>
          <w:rFonts w:eastAsia="Times New Roman" w:cstheme="minorHAnsi"/>
          <w:bCs/>
          <w:lang w:eastAsia="pl-PL"/>
        </w:rPr>
        <w:t xml:space="preserve">Podmiot udzielający nieodpłatnej pomocy prawnej </w:t>
      </w:r>
      <w:r w:rsidRPr="008059F7">
        <w:rPr>
          <w:rFonts w:eastAsia="Times New Roman" w:cstheme="minorHAnsi"/>
          <w:b/>
          <w:bCs/>
          <w:lang w:eastAsia="pl-PL"/>
        </w:rPr>
        <w:t>– Organizacja Pozarządowa –Fundacja Godne Życie.</w:t>
      </w:r>
    </w:p>
    <w:p w:rsidR="008059F7" w:rsidRPr="008925D9" w:rsidRDefault="008925D9" w:rsidP="008925D9">
      <w:pPr>
        <w:pStyle w:val="Akapitzlist"/>
        <w:shd w:val="clear" w:color="auto" w:fill="FFFFFF"/>
        <w:spacing w:before="100" w:beforeAutospacing="1" w:after="100" w:afterAutospacing="1" w:line="240" w:lineRule="auto"/>
        <w:ind w:left="0"/>
        <w:rPr>
          <w:rFonts w:eastAsia="Times New Roman" w:cstheme="minorHAnsi"/>
          <w:color w:val="000000"/>
          <w:lang w:eastAsia="pl-PL"/>
        </w:rPr>
      </w:pPr>
      <w:r w:rsidRPr="008925D9">
        <w:rPr>
          <w:rFonts w:cstheme="minorHAnsi"/>
          <w:color w:val="000000"/>
          <w:shd w:val="clear" w:color="auto" w:fill="FFFFFF"/>
        </w:rPr>
        <w:lastRenderedPageBreak/>
        <w:t>Niezależnie od zapisów ustawy o nieodpłatnej pomocy prawnej, nieodpłatnym poradnictwie obywatelskim oraz edukacji prawnej mieszkańcy Dąbrowy Gór</w:t>
      </w:r>
      <w:r>
        <w:rPr>
          <w:rFonts w:cstheme="minorHAnsi"/>
          <w:color w:val="000000"/>
          <w:shd w:val="clear" w:color="auto" w:fill="FFFFFF"/>
        </w:rPr>
        <w:t>niczej mogą uzyskać pomoc także</w:t>
      </w:r>
      <w:r>
        <w:rPr>
          <w:rFonts w:cstheme="minorHAnsi"/>
          <w:color w:val="000000"/>
          <w:shd w:val="clear" w:color="auto" w:fill="FFFFFF"/>
        </w:rPr>
        <w:br/>
      </w:r>
      <w:r w:rsidRPr="008925D9">
        <w:rPr>
          <w:rFonts w:cstheme="minorHAnsi"/>
          <w:color w:val="000000"/>
          <w:shd w:val="clear" w:color="auto" w:fill="FFFFFF"/>
        </w:rPr>
        <w:t>w powołanych do tego instytucjach działających na terenie miasta. Lista jednostek nieodpłatnego poradnictwa i pomocowych działających na terenie Dąbrowy Górniczej</w:t>
      </w:r>
      <w:r>
        <w:rPr>
          <w:rFonts w:cstheme="minorHAnsi"/>
          <w:color w:val="000000"/>
          <w:shd w:val="clear" w:color="auto" w:fill="FFFFFF"/>
        </w:rPr>
        <w:t xml:space="preserve"> </w:t>
      </w:r>
      <w:r w:rsidR="00DC740E" w:rsidRPr="00DC740E">
        <w:rPr>
          <w:rFonts w:cstheme="minorHAnsi"/>
          <w:color w:val="000000"/>
          <w:shd w:val="clear" w:color="auto" w:fill="FFFFFF"/>
        </w:rPr>
        <w:t>https://www.bip.dabrowa-gornicza.pl/145221/dokument/178413</w:t>
      </w:r>
    </w:p>
    <w:p w:rsidR="00E5752C" w:rsidRDefault="00E5752C" w:rsidP="00E5752C">
      <w:pPr>
        <w:spacing w:after="0"/>
      </w:pPr>
    </w:p>
    <w:p w:rsidR="00E5752C" w:rsidRPr="00F65FF5" w:rsidRDefault="00E5752C" w:rsidP="00E5752C">
      <w:pPr>
        <w:spacing w:after="0"/>
      </w:pPr>
      <w:r w:rsidRPr="00F65FF5">
        <w:t xml:space="preserve">Udzielanie nieodpłatnej pomocy prawnej lub świadczenie nieodpłatnego poradnictwa obywatelskiego odbywa się </w:t>
      </w:r>
      <w:r w:rsidRPr="00E5752C">
        <w:rPr>
          <w:rFonts w:cstheme="minorHAnsi"/>
          <w:b/>
        </w:rPr>
        <w:t>według</w:t>
      </w:r>
      <w:r w:rsidRPr="00E5752C">
        <w:rPr>
          <w:rFonts w:cstheme="minorHAnsi"/>
          <w:b/>
          <w:i/>
        </w:rPr>
        <w:t xml:space="preserve"> </w:t>
      </w:r>
      <w:r w:rsidRPr="00E5752C">
        <w:rPr>
          <w:rStyle w:val="Uwydatnienie"/>
          <w:rFonts w:cstheme="minorHAnsi"/>
          <w:b/>
          <w:i w:val="0"/>
        </w:rPr>
        <w:t>kolejności zgłoszeń</w:t>
      </w:r>
      <w:r w:rsidRPr="0081106B">
        <w:rPr>
          <w:i/>
        </w:rPr>
        <w:t xml:space="preserve"> </w:t>
      </w:r>
      <w:r w:rsidRPr="00F65FF5">
        <w:t xml:space="preserve">po umówieniu terminu wizyty. </w:t>
      </w:r>
      <w:r w:rsidR="002D43D6">
        <w:t>Z ważnych powodów dopuszcza się ustalenie innej kolejności udzielania nieodpłatnej pomocy prawnej lub świadczenia nieodpłatnego poradnictwa obywatelskiego.</w:t>
      </w:r>
    </w:p>
    <w:p w:rsidR="00E5752C" w:rsidRPr="002D43D6" w:rsidRDefault="00E5752C" w:rsidP="00E5752C">
      <w:pPr>
        <w:spacing w:after="0"/>
      </w:pPr>
      <w:r w:rsidRPr="00DC740E">
        <w:rPr>
          <w:b/>
        </w:rPr>
        <w:t>Kobiecie w ciąży</w:t>
      </w:r>
      <w:r w:rsidRPr="00F65FF5">
        <w:t xml:space="preserve"> udzielanie nieodpłatnej pomocy prawnej lub świadczenie nieodpłatnego poradn</w:t>
      </w:r>
      <w:r w:rsidR="00DC740E">
        <w:t xml:space="preserve">ictwa obywatelskiego </w:t>
      </w:r>
      <w:r w:rsidRPr="00DC740E">
        <w:rPr>
          <w:b/>
        </w:rPr>
        <w:t>odbywa się</w:t>
      </w:r>
      <w:r w:rsidRPr="00DC740E">
        <w:rPr>
          <w:b/>
          <w:i/>
        </w:rPr>
        <w:t xml:space="preserve"> </w:t>
      </w:r>
      <w:r w:rsidRPr="00DC740E">
        <w:rPr>
          <w:b/>
        </w:rPr>
        <w:t>poza</w:t>
      </w:r>
      <w:r w:rsidRPr="00DC740E">
        <w:rPr>
          <w:b/>
          <w:i/>
        </w:rPr>
        <w:t xml:space="preserve"> </w:t>
      </w:r>
      <w:r w:rsidRPr="00DC740E">
        <w:rPr>
          <w:rStyle w:val="Uwydatnienie"/>
          <w:b/>
          <w:i w:val="0"/>
        </w:rPr>
        <w:t>kolejnością</w:t>
      </w:r>
      <w:r w:rsidRPr="00E5752C">
        <w:rPr>
          <w:i/>
        </w:rPr>
        <w:t>.</w:t>
      </w:r>
    </w:p>
    <w:p w:rsidR="00E5752C" w:rsidRDefault="00E5752C" w:rsidP="00E5752C">
      <w:pPr>
        <w:spacing w:after="0"/>
        <w:rPr>
          <w:rFonts w:cstheme="minorHAnsi"/>
        </w:rPr>
      </w:pPr>
    </w:p>
    <w:p w:rsidR="00E5752C" w:rsidRPr="0081106B" w:rsidRDefault="00E5752C" w:rsidP="00E5752C">
      <w:pPr>
        <w:spacing w:after="0"/>
      </w:pPr>
      <w:r w:rsidRPr="00B009C3">
        <w:rPr>
          <w:rFonts w:cstheme="minorHAnsi"/>
        </w:rPr>
        <w:t xml:space="preserve">Przed udzieleniem nieodpłatnej pomocy prawnej radca prawny lub adwokat może zażądać od osoby uprawnionej </w:t>
      </w:r>
      <w:r w:rsidRPr="00B009C3">
        <w:rPr>
          <w:rFonts w:cstheme="minorHAnsi"/>
          <w:b/>
          <w:bCs/>
        </w:rPr>
        <w:t>okazania dokumentu</w:t>
      </w:r>
      <w:r w:rsidRPr="00B009C3">
        <w:rPr>
          <w:rFonts w:cstheme="minorHAnsi"/>
        </w:rPr>
        <w:t xml:space="preserve"> </w:t>
      </w:r>
      <w:r w:rsidRPr="00B054EF">
        <w:rPr>
          <w:rFonts w:cstheme="minorHAnsi"/>
        </w:rPr>
        <w:t>stwierdzającego</w:t>
      </w:r>
      <w:r w:rsidRPr="00B009C3">
        <w:rPr>
          <w:rFonts w:cstheme="minorHAnsi"/>
        </w:rPr>
        <w:t xml:space="preserve"> tożsamość</w:t>
      </w:r>
      <w:r>
        <w:rPr>
          <w:rFonts w:cstheme="minorHAnsi"/>
        </w:rPr>
        <w:t>.</w:t>
      </w:r>
    </w:p>
    <w:p w:rsidR="00E5752C" w:rsidRDefault="00E5752C" w:rsidP="00C92C12">
      <w:pPr>
        <w:spacing w:after="0"/>
      </w:pPr>
      <w:r>
        <w:rPr>
          <w:i/>
        </w:rPr>
        <w:t xml:space="preserve"> </w:t>
      </w:r>
    </w:p>
    <w:p w:rsidR="00DC740E" w:rsidRDefault="00DC740E" w:rsidP="00C92C12">
      <w:pPr>
        <w:spacing w:after="0"/>
        <w:rPr>
          <w:b/>
        </w:rPr>
      </w:pPr>
      <w:r w:rsidRPr="00DC740E">
        <w:rPr>
          <w:b/>
        </w:rPr>
        <w:t xml:space="preserve">Uprawnieni do bezpłatnej pomocy: </w:t>
      </w:r>
    </w:p>
    <w:p w:rsidR="00DC740E" w:rsidRPr="00DC740E" w:rsidRDefault="00DC740E" w:rsidP="00C92C12">
      <w:pPr>
        <w:spacing w:after="0"/>
        <w:rPr>
          <w:b/>
        </w:rPr>
      </w:pPr>
    </w:p>
    <w:p w:rsidR="00DE566A" w:rsidRDefault="00DE566A" w:rsidP="00DE566A">
      <w:pPr>
        <w:shd w:val="clear" w:color="auto" w:fill="FFFFFF"/>
        <w:spacing w:after="100" w:line="240" w:lineRule="auto"/>
        <w:rPr>
          <w:rFonts w:eastAsia="Times New Roman" w:cstheme="minorHAnsi"/>
          <w:color w:val="000000"/>
          <w:lang w:eastAsia="pl-PL"/>
        </w:rPr>
      </w:pPr>
      <w:r w:rsidRPr="00DE566A">
        <w:rPr>
          <w:rFonts w:eastAsia="Times New Roman" w:cstheme="minorHAnsi"/>
          <w:color w:val="000000"/>
          <w:lang w:eastAsia="pl-PL"/>
        </w:rPr>
        <w:t>Z bezpłatnej pom</w:t>
      </w:r>
      <w:r w:rsidR="008925D9">
        <w:rPr>
          <w:rFonts w:eastAsia="Times New Roman" w:cstheme="minorHAnsi"/>
          <w:color w:val="000000"/>
          <w:lang w:eastAsia="pl-PL"/>
        </w:rPr>
        <w:t>ocy może skorzystać każda osoba</w:t>
      </w:r>
      <w:r w:rsidRPr="00DE566A">
        <w:rPr>
          <w:rFonts w:eastAsia="Times New Roman" w:cstheme="minorHAnsi"/>
          <w:color w:val="000000"/>
          <w:lang w:eastAsia="pl-PL"/>
        </w:rPr>
        <w:t>, której nie sta</w:t>
      </w:r>
      <w:r w:rsidR="008925D9">
        <w:rPr>
          <w:rFonts w:eastAsia="Times New Roman" w:cstheme="minorHAnsi"/>
          <w:color w:val="000000"/>
          <w:lang w:eastAsia="pl-PL"/>
        </w:rPr>
        <w:t>ć na uzyskanie odpłatnej porady</w:t>
      </w:r>
      <w:r w:rsidR="008925D9">
        <w:rPr>
          <w:rFonts w:eastAsia="Times New Roman" w:cstheme="minorHAnsi"/>
          <w:color w:val="000000"/>
          <w:lang w:eastAsia="pl-PL"/>
        </w:rPr>
        <w:br/>
      </w:r>
      <w:r w:rsidRPr="00DE566A">
        <w:rPr>
          <w:rFonts w:eastAsia="Times New Roman" w:cstheme="minorHAnsi"/>
          <w:color w:val="000000"/>
          <w:lang w:eastAsia="pl-PL"/>
        </w:rPr>
        <w:t xml:space="preserve">i która złoży stosowne oświadczenie, a także osoba fizyczna prowadząca jednoosobową działalność gospodarczą nie zatrudniająca innych osób w ciągu ostatniego roku. </w:t>
      </w:r>
    </w:p>
    <w:p w:rsidR="00C92C12" w:rsidRDefault="00C92C12" w:rsidP="00C92C12">
      <w:pPr>
        <w:spacing w:after="0" w:line="240" w:lineRule="auto"/>
        <w:outlineLvl w:val="3"/>
        <w:rPr>
          <w:rStyle w:val="Pogrubienie"/>
        </w:rPr>
      </w:pPr>
      <w:r>
        <w:t xml:space="preserve">Osoby zainteresowane proszone są </w:t>
      </w:r>
      <w:r>
        <w:rPr>
          <w:rStyle w:val="Pogrubienie"/>
        </w:rPr>
        <w:t xml:space="preserve">o umówienie terminu wizyty. </w:t>
      </w:r>
    </w:p>
    <w:p w:rsidR="00C92C12" w:rsidRDefault="00C92C12" w:rsidP="00C92C12">
      <w:pPr>
        <w:spacing w:after="0" w:line="240" w:lineRule="auto"/>
        <w:outlineLvl w:val="3"/>
        <w:rPr>
          <w:rStyle w:val="Pogrubienie"/>
        </w:rPr>
      </w:pPr>
      <w:r>
        <w:rPr>
          <w:rStyle w:val="Pogrubienie"/>
        </w:rPr>
        <w:t xml:space="preserve">Wizytę można umówić : </w:t>
      </w:r>
    </w:p>
    <w:p w:rsidR="00C92C12" w:rsidRDefault="00C92C12" w:rsidP="00C92C12">
      <w:pPr>
        <w:spacing w:after="0" w:line="240" w:lineRule="auto"/>
        <w:outlineLvl w:val="3"/>
        <w:rPr>
          <w:rFonts w:eastAsia="Times New Roman" w:cstheme="minorHAnsi"/>
          <w:bCs/>
          <w:lang w:eastAsia="pl-PL"/>
        </w:rPr>
      </w:pPr>
      <w:r>
        <w:rPr>
          <w:rStyle w:val="Pogrubienie"/>
        </w:rPr>
        <w:t xml:space="preserve">- </w:t>
      </w:r>
      <w:r w:rsidRPr="00C92C12">
        <w:rPr>
          <w:rStyle w:val="Pogrubienie"/>
          <w:b w:val="0"/>
        </w:rPr>
        <w:t>telefonicznie dzwoniąc pod numer</w:t>
      </w:r>
      <w:r>
        <w:rPr>
          <w:rStyle w:val="Pogrubienie"/>
        </w:rPr>
        <w:t xml:space="preserve"> 32 262 61 43,</w:t>
      </w:r>
      <w:r>
        <w:t xml:space="preserve"> </w:t>
      </w:r>
      <w:r>
        <w:rPr>
          <w:rFonts w:eastAsia="Times New Roman" w:cstheme="minorHAnsi"/>
          <w:bCs/>
          <w:lang w:eastAsia="pl-PL"/>
        </w:rPr>
        <w:t>w godzinach:</w:t>
      </w:r>
    </w:p>
    <w:p w:rsidR="00C92C12" w:rsidRDefault="00C92C12" w:rsidP="00C92C12">
      <w:pPr>
        <w:spacing w:after="0" w:line="240" w:lineRule="auto"/>
        <w:ind w:firstLine="708"/>
        <w:outlineLvl w:val="3"/>
        <w:rPr>
          <w:rFonts w:eastAsia="Times New Roman" w:cstheme="minorHAnsi"/>
          <w:bCs/>
          <w:lang w:eastAsia="pl-PL"/>
        </w:rPr>
      </w:pPr>
      <w:r>
        <w:rPr>
          <w:rFonts w:eastAsia="Times New Roman" w:cstheme="minorHAnsi"/>
          <w:bCs/>
          <w:lang w:eastAsia="pl-PL"/>
        </w:rPr>
        <w:t xml:space="preserve">- </w:t>
      </w:r>
      <w:r w:rsidRPr="0073584B">
        <w:rPr>
          <w:rFonts w:eastAsia="Times New Roman" w:cstheme="minorHAnsi"/>
          <w:bCs/>
          <w:lang w:eastAsia="pl-PL"/>
        </w:rPr>
        <w:t xml:space="preserve"> od poniedziałku do </w:t>
      </w:r>
      <w:r>
        <w:rPr>
          <w:rFonts w:eastAsia="Times New Roman" w:cstheme="minorHAnsi"/>
          <w:bCs/>
          <w:lang w:eastAsia="pl-PL"/>
        </w:rPr>
        <w:t>środy w godzinach od 7:30 do15:30,</w:t>
      </w:r>
    </w:p>
    <w:p w:rsidR="00C92C12" w:rsidRDefault="00C92C12" w:rsidP="00C92C12">
      <w:pPr>
        <w:spacing w:after="0" w:line="240" w:lineRule="auto"/>
        <w:ind w:firstLine="708"/>
        <w:outlineLvl w:val="3"/>
        <w:rPr>
          <w:rFonts w:eastAsia="Times New Roman" w:cstheme="minorHAnsi"/>
          <w:bCs/>
          <w:lang w:eastAsia="pl-PL"/>
        </w:rPr>
      </w:pPr>
      <w:r>
        <w:rPr>
          <w:rFonts w:eastAsia="Times New Roman" w:cstheme="minorHAnsi"/>
          <w:bCs/>
          <w:lang w:eastAsia="pl-PL"/>
        </w:rPr>
        <w:t xml:space="preserve"> - czwartek od 7:30 do 18:00,</w:t>
      </w:r>
    </w:p>
    <w:p w:rsidR="00C92C12" w:rsidRDefault="00C92C12" w:rsidP="00C92C12">
      <w:pPr>
        <w:spacing w:after="0"/>
        <w:ind w:left="567" w:firstLine="141"/>
        <w:rPr>
          <w:rFonts w:eastAsia="Times New Roman" w:cstheme="minorHAnsi"/>
          <w:bCs/>
          <w:lang w:eastAsia="pl-PL"/>
        </w:rPr>
      </w:pPr>
      <w:r>
        <w:rPr>
          <w:rFonts w:eastAsia="Times New Roman" w:cstheme="minorHAnsi"/>
          <w:bCs/>
          <w:lang w:eastAsia="pl-PL"/>
        </w:rPr>
        <w:t>-  piątek od 7:30 do 13:00,</w:t>
      </w:r>
    </w:p>
    <w:p w:rsidR="00C92C12" w:rsidRDefault="00C92C12" w:rsidP="00C92C12">
      <w:pPr>
        <w:spacing w:after="0"/>
        <w:rPr>
          <w:rStyle w:val="Hipercze"/>
          <w:color w:val="auto"/>
          <w:u w:val="none"/>
        </w:rPr>
      </w:pPr>
      <w:r>
        <w:rPr>
          <w:rFonts w:eastAsia="Times New Roman" w:cstheme="minorHAnsi"/>
          <w:bCs/>
          <w:lang w:eastAsia="pl-PL"/>
        </w:rPr>
        <w:t>- listownie,</w:t>
      </w:r>
      <w:r w:rsidRPr="0073584B">
        <w:rPr>
          <w:rFonts w:eastAsia="Times New Roman" w:cstheme="minorHAnsi"/>
          <w:bCs/>
          <w:lang w:eastAsia="pl-PL"/>
        </w:rPr>
        <w:br/>
      </w:r>
      <w:r>
        <w:t>- mailowo na adres wps@dg.pl,</w:t>
      </w:r>
      <w:r w:rsidRPr="00F701EC">
        <w:br/>
        <w:t xml:space="preserve">- osobiście przy wsparciu tłumacza języka migowego w Urzędzie </w:t>
      </w:r>
      <w:r w:rsidRPr="002D43D6">
        <w:t>Miejskim</w:t>
      </w:r>
      <w:r w:rsidR="002D43D6" w:rsidRPr="002D43D6">
        <w:rPr>
          <w:rStyle w:val="Hipercze"/>
          <w:u w:val="none"/>
        </w:rPr>
        <w:t xml:space="preserve"> </w:t>
      </w:r>
      <w:r w:rsidRPr="002D43D6">
        <w:rPr>
          <w:rStyle w:val="Hipercze"/>
          <w:color w:val="auto"/>
          <w:u w:val="none"/>
        </w:rPr>
        <w:t>(po</w:t>
      </w:r>
      <w:r w:rsidRPr="00C92C12">
        <w:rPr>
          <w:rStyle w:val="Hipercze"/>
          <w:color w:val="auto"/>
          <w:u w:val="none"/>
        </w:rPr>
        <w:t xml:space="preserve"> wcześniejszym zgłoszeniu telefonicznie: 32 295 67 00/ 32 296 69 38, mailowo: mwegrzynowicz@dg.pl lub poprzez nagranie wysłane do UM w języku migowym </w:t>
      </w:r>
      <w:hyperlink r:id="rId6" w:history="1">
        <w:r w:rsidR="00AC163B" w:rsidRPr="00AB3E02">
          <w:rPr>
            <w:rStyle w:val="Hipercze"/>
          </w:rPr>
          <w:t>um@dg.pl</w:t>
        </w:r>
      </w:hyperlink>
      <w:r w:rsidRPr="00C92C12">
        <w:rPr>
          <w:rStyle w:val="Hipercze"/>
          <w:color w:val="auto"/>
          <w:u w:val="none"/>
        </w:rPr>
        <w:t>).</w:t>
      </w:r>
    </w:p>
    <w:p w:rsidR="002D43D6" w:rsidRPr="002D43D6" w:rsidRDefault="00AC163B" w:rsidP="002D43D6">
      <w:pPr>
        <w:pStyle w:val="Default"/>
      </w:pPr>
      <w:r>
        <w:rPr>
          <w:rStyle w:val="Hipercze"/>
          <w:color w:val="auto"/>
          <w:u w:val="none"/>
        </w:rPr>
        <w:t xml:space="preserve">- </w:t>
      </w:r>
      <w:r>
        <w:rPr>
          <w:sz w:val="22"/>
          <w:szCs w:val="22"/>
        </w:rPr>
        <w:t xml:space="preserve"> poprzez stronę internetową </w:t>
      </w:r>
      <w:r>
        <w:rPr>
          <w:b/>
          <w:bCs/>
          <w:sz w:val="22"/>
          <w:szCs w:val="22"/>
        </w:rPr>
        <w:t xml:space="preserve">zapisy-np.ms.gov.pl </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Co otrzymasz zgłaszając się do punktu?</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color w:val="000000"/>
          <w:lang w:eastAsia="pl-PL"/>
        </w:rPr>
        <w:t>• Profesjonalną pomoc prawnika, wykwalifikowanego doradcy, mediatora;</w:t>
      </w:r>
      <w:r w:rsidRPr="00DE566A">
        <w:rPr>
          <w:rFonts w:eastAsia="Times New Roman" w:cstheme="minorHAnsi"/>
          <w:color w:val="000000"/>
          <w:lang w:eastAsia="pl-PL"/>
        </w:rPr>
        <w:br/>
        <w:t>• Informację o twoich prawach i obowiązkach w danej sytuacji;</w:t>
      </w:r>
      <w:r w:rsidRPr="00DE566A">
        <w:rPr>
          <w:rFonts w:eastAsia="Times New Roman" w:cstheme="minorHAnsi"/>
          <w:color w:val="000000"/>
          <w:lang w:eastAsia="pl-PL"/>
        </w:rPr>
        <w:br/>
        <w:t>• Wskazanie sposobu rozwiązania twojego problemu prawnego;</w:t>
      </w:r>
      <w:r w:rsidRPr="00DE566A">
        <w:rPr>
          <w:rFonts w:eastAsia="Times New Roman" w:cstheme="minorHAnsi"/>
          <w:color w:val="000000"/>
          <w:lang w:eastAsia="pl-PL"/>
        </w:rPr>
        <w:br/>
        <w:t>• Pomoc w sporządzeniu pism i wniosków.</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Zasady udzielania nieodpłatnej pomocy prawnej, nieodpłatnego poradnictwa obywatelskiego oraz mediacji</w:t>
      </w:r>
    </w:p>
    <w:p w:rsid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Nieodpłatnej pomocy prawnej udziela osobiście adwokat lub radca prawny, a w szczególnie uzasadnionych przypadkach, z ich upoważnienia, aplikant adwokacki lub aplikant radco</w:t>
      </w:r>
      <w:r w:rsidR="009566C8">
        <w:rPr>
          <w:rFonts w:eastAsia="Times New Roman" w:cstheme="minorHAnsi"/>
          <w:color w:val="000000"/>
          <w:lang w:eastAsia="pl-PL"/>
        </w:rPr>
        <w:t>wski.</w:t>
      </w:r>
    </w:p>
    <w:p w:rsid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lastRenderedPageBreak/>
        <w:t>Nieodpłatne poradnictwo obywatelskie świadczy osoba posiadająca wykształcenie wyższe, która ukończyła z oceną pozytywną szkolenie z zakresu świadczenia poradnictwa obywatelskiego, albo posiada doświadczenie w świadcz</w:t>
      </w:r>
      <w:r w:rsidR="00DC740E">
        <w:rPr>
          <w:rFonts w:eastAsia="Times New Roman" w:cstheme="minorHAnsi"/>
          <w:color w:val="000000"/>
          <w:lang w:eastAsia="pl-PL"/>
        </w:rPr>
        <w:t>eniu poradnictwa obywatelskiego</w:t>
      </w:r>
      <w:r w:rsidR="00DC740E">
        <w:rPr>
          <w:rFonts w:eastAsia="Times New Roman" w:cstheme="minorHAnsi"/>
          <w:color w:val="000000"/>
          <w:lang w:eastAsia="pl-PL"/>
        </w:rPr>
        <w:br/>
      </w:r>
      <w:r w:rsidRPr="009566C8">
        <w:rPr>
          <w:rFonts w:eastAsia="Times New Roman" w:cstheme="minorHAnsi"/>
          <w:color w:val="000000"/>
          <w:lang w:eastAsia="pl-PL"/>
        </w:rPr>
        <w:t>i uzyskała zaświadczenie potwierdzające posiadanie wiedzy i umiejętności w tym zakresie wydane przez podmiot uprawniony do prowadzenia szkolen</w:t>
      </w:r>
      <w:r w:rsidR="009566C8">
        <w:rPr>
          <w:rFonts w:eastAsia="Times New Roman" w:cstheme="minorHAnsi"/>
          <w:color w:val="000000"/>
          <w:lang w:eastAsia="pl-PL"/>
        </w:rPr>
        <w:t>ia oraz kursu doszkalającego.</w:t>
      </w:r>
    </w:p>
    <w:p w:rsid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Niedopłatą mediacje prowadzi mediator wpisany</w:t>
      </w:r>
      <w:r w:rsidR="009566C8">
        <w:rPr>
          <w:rFonts w:eastAsia="Times New Roman" w:cstheme="minorHAnsi"/>
          <w:color w:val="000000"/>
          <w:lang w:eastAsia="pl-PL"/>
        </w:rPr>
        <w:t xml:space="preserve"> na listę stałych mediatorów.</w:t>
      </w:r>
    </w:p>
    <w:p w:rsid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Przed udzieleniem nieodpłatnej pomocy prawnej można zażądać od osoby uprawnionej okazania dokumen</w:t>
      </w:r>
      <w:r w:rsidR="009566C8">
        <w:rPr>
          <w:rFonts w:eastAsia="Times New Roman" w:cstheme="minorHAnsi"/>
          <w:color w:val="000000"/>
          <w:lang w:eastAsia="pl-PL"/>
        </w:rPr>
        <w:t>tu stwierdzającego tożsamość.</w:t>
      </w:r>
    </w:p>
    <w:p w:rsid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Adwokat lub radca prawny może z ważnych powodów odmówić udzielenia nieodpłatnej pomocy prawnej, informując osobę uprawnioną o innych punktach, w których udzielana jest nieodpłatna pomo</w:t>
      </w:r>
      <w:r w:rsidR="009566C8">
        <w:rPr>
          <w:rFonts w:eastAsia="Times New Roman" w:cstheme="minorHAnsi"/>
          <w:color w:val="000000"/>
          <w:lang w:eastAsia="pl-PL"/>
        </w:rPr>
        <w:t>c prawna, na terenie powiatu.</w:t>
      </w:r>
    </w:p>
    <w:p w:rsidR="00DE566A" w:rsidRPr="009566C8" w:rsidRDefault="00DE566A" w:rsidP="009566C8">
      <w:pPr>
        <w:pStyle w:val="Akapitzlist"/>
        <w:numPr>
          <w:ilvl w:val="0"/>
          <w:numId w:val="14"/>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W przypadku stwierdzenia, że przedstawiony przez osobę uprawnioną problem nie może być rozwiązany w całości albo części poprzez udzielen</w:t>
      </w:r>
      <w:r w:rsidR="002A7E59">
        <w:rPr>
          <w:rFonts w:eastAsia="Times New Roman" w:cstheme="minorHAnsi"/>
          <w:color w:val="000000"/>
          <w:lang w:eastAsia="pl-PL"/>
        </w:rPr>
        <w:t>ie nieodpłatnej pomocy prawnej,</w:t>
      </w:r>
      <w:r w:rsidR="002A7E59">
        <w:rPr>
          <w:rFonts w:eastAsia="Times New Roman" w:cstheme="minorHAnsi"/>
          <w:color w:val="000000"/>
          <w:lang w:eastAsia="pl-PL"/>
        </w:rPr>
        <w:br/>
      </w:r>
      <w:r w:rsidRPr="009566C8">
        <w:rPr>
          <w:rFonts w:eastAsia="Times New Roman" w:cstheme="minorHAnsi"/>
          <w:color w:val="000000"/>
          <w:lang w:eastAsia="pl-PL"/>
        </w:rPr>
        <w:t>w szczególności stwierdzenia, że problem nie ma wyłącznie charakteru prawnego, adwokat lub radca prawny informują osobę uprawnioną o możliwościach uzyskania innej stosownej pomocy w jednostkach nieodpłatnego poradnictwa, wskazanych na liście jednostek nieodpłatnego poradnictwa sporządzanej przez starostę.</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Zakres nieodpłatnej pomocy prawnej:</w:t>
      </w:r>
    </w:p>
    <w:p w:rsidR="009566C8" w:rsidRDefault="00DE566A" w:rsidP="009566C8">
      <w:pPr>
        <w:pStyle w:val="Akapitzlist"/>
        <w:numPr>
          <w:ilvl w:val="0"/>
          <w:numId w:val="16"/>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poinformowanie osoby uprawnionej o obowiązującym stanie prawnym oraz przysługujących jej uprawnieniach lub o spoczywających na niej obowiązkach, w tym w związku z toczącym się postępowaniem przygotowawczym, administracyjnym, sądowym lub</w:t>
      </w:r>
      <w:r w:rsidR="009566C8">
        <w:rPr>
          <w:rFonts w:eastAsia="Times New Roman" w:cstheme="minorHAnsi"/>
          <w:color w:val="000000"/>
          <w:lang w:eastAsia="pl-PL"/>
        </w:rPr>
        <w:t xml:space="preserve"> sądowo-administracyjnym, lub</w:t>
      </w:r>
    </w:p>
    <w:p w:rsidR="009566C8" w:rsidRDefault="00DE566A" w:rsidP="009566C8">
      <w:pPr>
        <w:pStyle w:val="Akapitzlist"/>
        <w:numPr>
          <w:ilvl w:val="0"/>
          <w:numId w:val="16"/>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wskazanie osobie uprawnionej sposobu rozwiązan</w:t>
      </w:r>
      <w:r w:rsidR="009566C8">
        <w:rPr>
          <w:rFonts w:eastAsia="Times New Roman" w:cstheme="minorHAnsi"/>
          <w:color w:val="000000"/>
          <w:lang w:eastAsia="pl-PL"/>
        </w:rPr>
        <w:t>ia jej problemu prawnego, lub</w:t>
      </w:r>
    </w:p>
    <w:p w:rsidR="009566C8" w:rsidRDefault="00DE566A" w:rsidP="009566C8">
      <w:pPr>
        <w:pStyle w:val="Akapitzlist"/>
        <w:numPr>
          <w:ilvl w:val="0"/>
          <w:numId w:val="16"/>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sporządzenie projektu pisma w sprawach, o których mowa w pkt 1 i 2, z wyłączeniem pism procesowych w toczącym się postępowaniu prz</w:t>
      </w:r>
      <w:r w:rsidR="002A7E59">
        <w:rPr>
          <w:rFonts w:eastAsia="Times New Roman" w:cstheme="minorHAnsi"/>
          <w:color w:val="000000"/>
          <w:lang w:eastAsia="pl-PL"/>
        </w:rPr>
        <w:t>ygotowawczym lub sądowym i pism</w:t>
      </w:r>
      <w:r w:rsidR="002A7E59">
        <w:rPr>
          <w:rFonts w:eastAsia="Times New Roman" w:cstheme="minorHAnsi"/>
          <w:color w:val="000000"/>
          <w:lang w:eastAsia="pl-PL"/>
        </w:rPr>
        <w:br/>
      </w:r>
      <w:r w:rsidRPr="009566C8">
        <w:rPr>
          <w:rFonts w:eastAsia="Times New Roman" w:cstheme="minorHAnsi"/>
          <w:color w:val="000000"/>
          <w:lang w:eastAsia="pl-PL"/>
        </w:rPr>
        <w:t>w toczącym się postępowaniu</w:t>
      </w:r>
      <w:r w:rsidR="009566C8">
        <w:rPr>
          <w:rFonts w:eastAsia="Times New Roman" w:cstheme="minorHAnsi"/>
          <w:color w:val="000000"/>
          <w:lang w:eastAsia="pl-PL"/>
        </w:rPr>
        <w:t xml:space="preserve"> sądowo-administracyjnym, lub</w:t>
      </w:r>
    </w:p>
    <w:p w:rsidR="009566C8" w:rsidRDefault="009566C8" w:rsidP="009566C8">
      <w:pPr>
        <w:pStyle w:val="Akapitzlist"/>
        <w:numPr>
          <w:ilvl w:val="0"/>
          <w:numId w:val="16"/>
        </w:numPr>
        <w:shd w:val="clear" w:color="auto" w:fill="FFFFFF"/>
        <w:spacing w:before="100" w:beforeAutospacing="1" w:after="100" w:afterAutospacing="1" w:line="240" w:lineRule="auto"/>
        <w:rPr>
          <w:rFonts w:eastAsia="Times New Roman" w:cstheme="minorHAnsi"/>
          <w:color w:val="000000"/>
          <w:lang w:eastAsia="pl-PL"/>
        </w:rPr>
      </w:pPr>
      <w:r>
        <w:rPr>
          <w:rFonts w:eastAsia="Times New Roman" w:cstheme="minorHAnsi"/>
          <w:color w:val="000000"/>
          <w:lang w:eastAsia="pl-PL"/>
        </w:rPr>
        <w:t>nieodpłatną mediację, lub</w:t>
      </w:r>
    </w:p>
    <w:p w:rsidR="00DE566A" w:rsidRPr="009566C8" w:rsidRDefault="00DE566A" w:rsidP="009566C8">
      <w:pPr>
        <w:pStyle w:val="Akapitzlist"/>
        <w:numPr>
          <w:ilvl w:val="0"/>
          <w:numId w:val="16"/>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sporządzenie projektu pisma o zwolnienie od kosztów sądowych lub ustanowienie pełnomocnika z urzędu w postępowaniu sądowym lub ustanowienie adwokata, radcy prawnego, doradcy podatkowego lub rzecznika patentowego w postępowaniu sądowo-administracyjnym oraz poinformowanie o kosztach postępowania i ryzyku finansowym związanym ze skierowaniem sprawy na drogę sądową.</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Zakres nieodpłatnego poradnictwa obywatelskiego:</w:t>
      </w:r>
    </w:p>
    <w:p w:rsidR="009566C8" w:rsidRDefault="00DE566A" w:rsidP="009566C8">
      <w:pPr>
        <w:pStyle w:val="Akapitzlist"/>
        <w:numPr>
          <w:ilvl w:val="0"/>
          <w:numId w:val="18"/>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w:t>
      </w:r>
      <w:r w:rsidR="009566C8">
        <w:rPr>
          <w:rFonts w:eastAsia="Times New Roman" w:cstheme="minorHAnsi"/>
          <w:color w:val="000000"/>
          <w:lang w:eastAsia="pl-PL"/>
        </w:rPr>
        <w:t>nia i pomoc w jego realizacji,</w:t>
      </w:r>
    </w:p>
    <w:p w:rsidR="00DE566A" w:rsidRPr="009566C8" w:rsidRDefault="00DE566A" w:rsidP="009566C8">
      <w:pPr>
        <w:pStyle w:val="Akapitzlist"/>
        <w:numPr>
          <w:ilvl w:val="0"/>
          <w:numId w:val="18"/>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 xml:space="preserve"> porady dla osób zadłużonych i porady z zakresu spraw mieszkaniowych oraz zabezpieczenia społecznego, nieodpłatną mediację.</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Zakres nieodpłatnej mediacji: </w:t>
      </w:r>
    </w:p>
    <w:p w:rsidR="009566C8" w:rsidRDefault="00DE566A" w:rsidP="009566C8">
      <w:pPr>
        <w:pStyle w:val="Akapitzlist"/>
        <w:numPr>
          <w:ilvl w:val="0"/>
          <w:numId w:val="20"/>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poinformowanie osoby uprawnionej o możliwościach skorzystania z polubownych metod rozwiązywania sporów, w szczególności mediacji oraz kor</w:t>
      </w:r>
      <w:r w:rsidR="009566C8">
        <w:rPr>
          <w:rFonts w:eastAsia="Times New Roman" w:cstheme="minorHAnsi"/>
          <w:color w:val="000000"/>
          <w:lang w:eastAsia="pl-PL"/>
        </w:rPr>
        <w:t>zyściach z tego wynikających,</w:t>
      </w:r>
    </w:p>
    <w:p w:rsidR="009566C8" w:rsidRDefault="00DE566A" w:rsidP="009566C8">
      <w:pPr>
        <w:pStyle w:val="Akapitzlist"/>
        <w:numPr>
          <w:ilvl w:val="0"/>
          <w:numId w:val="20"/>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przygotowanie projektu umowy o mediację lub wniosk</w:t>
      </w:r>
      <w:r w:rsidR="009566C8">
        <w:rPr>
          <w:rFonts w:eastAsia="Times New Roman" w:cstheme="minorHAnsi"/>
          <w:color w:val="000000"/>
          <w:lang w:eastAsia="pl-PL"/>
        </w:rPr>
        <w:t>u o przeprowadzenie mediacji,</w:t>
      </w:r>
    </w:p>
    <w:p w:rsidR="009566C8" w:rsidRDefault="00DE566A" w:rsidP="009566C8">
      <w:pPr>
        <w:pStyle w:val="Akapitzlist"/>
        <w:numPr>
          <w:ilvl w:val="0"/>
          <w:numId w:val="20"/>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lastRenderedPageBreak/>
        <w:t xml:space="preserve">przygotowanie projektu wniosku o przeprowadzenie postępowania </w:t>
      </w:r>
      <w:r w:rsidR="009566C8">
        <w:rPr>
          <w:rFonts w:eastAsia="Times New Roman" w:cstheme="minorHAnsi"/>
          <w:color w:val="000000"/>
          <w:lang w:eastAsia="pl-PL"/>
        </w:rPr>
        <w:t>mediacyjnego w sprawie karnej,</w:t>
      </w:r>
    </w:p>
    <w:p w:rsidR="009566C8" w:rsidRDefault="009566C8" w:rsidP="009566C8">
      <w:pPr>
        <w:pStyle w:val="Akapitzlist"/>
        <w:numPr>
          <w:ilvl w:val="0"/>
          <w:numId w:val="20"/>
        </w:numPr>
        <w:shd w:val="clear" w:color="auto" w:fill="FFFFFF"/>
        <w:spacing w:before="100" w:beforeAutospacing="1" w:after="100" w:afterAutospacing="1" w:line="240" w:lineRule="auto"/>
        <w:rPr>
          <w:rFonts w:eastAsia="Times New Roman" w:cstheme="minorHAnsi"/>
          <w:color w:val="000000"/>
          <w:lang w:eastAsia="pl-PL"/>
        </w:rPr>
      </w:pPr>
      <w:r>
        <w:rPr>
          <w:rFonts w:eastAsia="Times New Roman" w:cstheme="minorHAnsi"/>
          <w:color w:val="000000"/>
          <w:lang w:eastAsia="pl-PL"/>
        </w:rPr>
        <w:t xml:space="preserve"> przeprowadzenie mediacji,</w:t>
      </w:r>
    </w:p>
    <w:p w:rsidR="00DE566A" w:rsidRPr="009566C8" w:rsidRDefault="00DE566A" w:rsidP="009566C8">
      <w:pPr>
        <w:pStyle w:val="Akapitzlist"/>
        <w:numPr>
          <w:ilvl w:val="0"/>
          <w:numId w:val="20"/>
        </w:numPr>
        <w:shd w:val="clear" w:color="auto" w:fill="FFFFFF"/>
        <w:spacing w:before="100" w:beforeAutospacing="1" w:after="100" w:afterAutospacing="1" w:line="240" w:lineRule="auto"/>
        <w:rPr>
          <w:rFonts w:eastAsia="Times New Roman" w:cstheme="minorHAnsi"/>
          <w:color w:val="000000"/>
          <w:lang w:eastAsia="pl-PL"/>
        </w:rPr>
      </w:pPr>
      <w:r w:rsidRPr="009566C8">
        <w:rPr>
          <w:rFonts w:eastAsia="Times New Roman" w:cstheme="minorHAnsi"/>
          <w:color w:val="000000"/>
          <w:lang w:eastAsia="pl-PL"/>
        </w:rPr>
        <w:t>udzielenie pomocy w sporządzaniu do sądu wniosku o zatwierdzenie ugody zawartej przed mediatorem.</w:t>
      </w:r>
      <w:r w:rsidRPr="009566C8">
        <w:rPr>
          <w:rFonts w:eastAsia="Times New Roman" w:cstheme="minorHAnsi"/>
          <w:color w:val="000000"/>
          <w:lang w:eastAsia="pl-PL"/>
        </w:rPr>
        <w:br/>
        <w:t>Nieodpłatna mediacja nie może być prowadzona w sprawach formalnie skierowanych do mediacji (przez sąd albo inny organ), a także w sprawach, gdzie zachodzi podejrzenie przemocy w relacji stron.</w:t>
      </w:r>
    </w:p>
    <w:p w:rsidR="0080720B" w:rsidRPr="0080720B" w:rsidRDefault="0080720B" w:rsidP="00DE566A">
      <w:pPr>
        <w:shd w:val="clear" w:color="auto" w:fill="FFFFFF"/>
        <w:spacing w:before="100" w:beforeAutospacing="1" w:after="100" w:afterAutospacing="1" w:line="240" w:lineRule="auto"/>
        <w:rPr>
          <w:rFonts w:eastAsia="Times New Roman" w:cstheme="minorHAnsi"/>
          <w:b/>
          <w:color w:val="000000"/>
          <w:lang w:eastAsia="pl-PL"/>
        </w:rPr>
      </w:pPr>
      <w:r w:rsidRPr="0080720B">
        <w:rPr>
          <w:rFonts w:eastAsia="Times New Roman" w:cstheme="minorHAnsi"/>
          <w:b/>
          <w:color w:val="000000"/>
          <w:lang w:eastAsia="pl-PL"/>
        </w:rPr>
        <w:t>Z mediacji można skorzystać w  punktach:</w:t>
      </w:r>
    </w:p>
    <w:p w:rsidR="0080720B" w:rsidRPr="0080720B" w:rsidRDefault="0080720B" w:rsidP="0080720B">
      <w:pPr>
        <w:pStyle w:val="Akapitzlist"/>
        <w:numPr>
          <w:ilvl w:val="0"/>
          <w:numId w:val="7"/>
        </w:numPr>
        <w:spacing w:before="100" w:beforeAutospacing="1" w:line="240" w:lineRule="auto"/>
        <w:outlineLvl w:val="3"/>
        <w:rPr>
          <w:rFonts w:eastAsia="Times New Roman" w:cstheme="minorHAnsi"/>
          <w:bCs/>
          <w:lang w:eastAsia="pl-PL"/>
        </w:rPr>
      </w:pPr>
      <w:r w:rsidRPr="00DE566A">
        <w:rPr>
          <w:rFonts w:eastAsia="Times New Roman" w:cstheme="minorHAnsi"/>
          <w:b/>
          <w:color w:val="000000"/>
          <w:lang w:eastAsia="pl-PL"/>
        </w:rPr>
        <w:t>Punkt Nieodpłatnej Pomocy Prawnej przy ul. Ofiar Katynia 93</w:t>
      </w:r>
      <w:r w:rsidRPr="00DE566A">
        <w:rPr>
          <w:rFonts w:eastAsia="Times New Roman" w:cstheme="minorHAnsi"/>
          <w:color w:val="000000"/>
          <w:lang w:eastAsia="pl-PL"/>
        </w:rPr>
        <w:t>,</w:t>
      </w:r>
      <w:r w:rsidRPr="00DE566A">
        <w:rPr>
          <w:rFonts w:eastAsia="Times New Roman" w:cstheme="minorHAnsi"/>
          <w:bCs/>
          <w:lang w:eastAsia="pl-PL"/>
        </w:rPr>
        <w:t xml:space="preserve">  (budynek Miejskiej Biblioteki Publicznej w Dąbrowie Gór</w:t>
      </w:r>
      <w:r>
        <w:rPr>
          <w:rFonts w:eastAsia="Times New Roman" w:cstheme="minorHAnsi"/>
          <w:bCs/>
          <w:lang w:eastAsia="pl-PL"/>
        </w:rPr>
        <w:t>niczej – Filii nr 8, II piętro</w:t>
      </w:r>
      <w:r w:rsidRPr="0080720B">
        <w:rPr>
          <w:rFonts w:eastAsia="Times New Roman" w:cstheme="minorHAnsi"/>
          <w:bCs/>
          <w:lang w:eastAsia="pl-PL"/>
        </w:rPr>
        <w:br/>
      </w:r>
      <w:r>
        <w:rPr>
          <w:rFonts w:eastAsia="Times New Roman" w:cstheme="minorHAnsi"/>
          <w:b/>
          <w:bCs/>
          <w:lang w:eastAsia="pl-PL"/>
        </w:rPr>
        <w:t xml:space="preserve">piątek </w:t>
      </w:r>
      <w:r w:rsidR="002A7E59">
        <w:rPr>
          <w:rFonts w:eastAsia="Times New Roman" w:cstheme="minorHAnsi"/>
          <w:bCs/>
          <w:lang w:eastAsia="pl-PL"/>
        </w:rPr>
        <w:t xml:space="preserve"> (</w:t>
      </w:r>
      <w:r w:rsidRPr="0080720B">
        <w:rPr>
          <w:rFonts w:eastAsia="Times New Roman" w:cstheme="minorHAnsi"/>
          <w:bCs/>
          <w:lang w:eastAsia="pl-PL"/>
        </w:rPr>
        <w:t>od godz. 12:30 do godz.16:30)</w:t>
      </w:r>
      <w:r w:rsidRPr="0080720B">
        <w:rPr>
          <w:rFonts w:eastAsia="Times New Roman" w:cstheme="minorHAnsi"/>
          <w:bCs/>
          <w:lang w:eastAsia="pl-PL"/>
        </w:rPr>
        <w:br/>
        <w:t>Punkt dostępny dla osób poruszających się na wózkach inwalidzkich.</w:t>
      </w:r>
    </w:p>
    <w:p w:rsidR="0080720B" w:rsidRDefault="0080720B" w:rsidP="0080720B">
      <w:pPr>
        <w:pStyle w:val="Akapitzlist"/>
        <w:shd w:val="clear" w:color="auto" w:fill="FFFFFF"/>
        <w:spacing w:before="100" w:beforeAutospacing="1" w:after="100" w:afterAutospacing="1" w:line="240" w:lineRule="auto"/>
        <w:rPr>
          <w:rFonts w:eastAsia="Times New Roman" w:cstheme="minorHAnsi"/>
          <w:b/>
          <w:bCs/>
          <w:lang w:eastAsia="pl-PL"/>
        </w:rPr>
      </w:pPr>
      <w:r w:rsidRPr="008059F7">
        <w:rPr>
          <w:rFonts w:eastAsia="Times New Roman" w:cstheme="minorHAnsi"/>
          <w:bCs/>
          <w:lang w:eastAsia="pl-PL"/>
        </w:rPr>
        <w:t xml:space="preserve">Podmiot udzielający </w:t>
      </w:r>
      <w:r>
        <w:rPr>
          <w:rFonts w:eastAsia="Times New Roman" w:cstheme="minorHAnsi"/>
          <w:bCs/>
          <w:lang w:eastAsia="pl-PL"/>
        </w:rPr>
        <w:t>mediacji</w:t>
      </w:r>
      <w:r w:rsidRPr="008059F7">
        <w:rPr>
          <w:rFonts w:eastAsia="Times New Roman" w:cstheme="minorHAnsi"/>
          <w:bCs/>
          <w:lang w:eastAsia="pl-PL"/>
        </w:rPr>
        <w:t xml:space="preserve"> –  </w:t>
      </w:r>
      <w:r w:rsidRPr="008059F7">
        <w:rPr>
          <w:rFonts w:eastAsia="Times New Roman" w:cstheme="minorHAnsi"/>
          <w:b/>
          <w:bCs/>
          <w:lang w:eastAsia="pl-PL"/>
        </w:rPr>
        <w:t>Okręgowa Izba Radców Prawnych</w:t>
      </w:r>
    </w:p>
    <w:p w:rsidR="0080720B" w:rsidRDefault="0080720B" w:rsidP="0080720B">
      <w:pPr>
        <w:pStyle w:val="Akapitzlist"/>
        <w:shd w:val="clear" w:color="auto" w:fill="FFFFFF"/>
        <w:spacing w:before="100" w:beforeAutospacing="1" w:after="100" w:afterAutospacing="1" w:line="240" w:lineRule="auto"/>
        <w:rPr>
          <w:rFonts w:eastAsia="Times New Roman" w:cstheme="minorHAnsi"/>
          <w:b/>
          <w:bCs/>
          <w:lang w:eastAsia="pl-PL"/>
        </w:rPr>
      </w:pPr>
    </w:p>
    <w:p w:rsidR="0080720B" w:rsidRDefault="0080720B" w:rsidP="0080720B">
      <w:pPr>
        <w:pStyle w:val="Akapitzlist"/>
        <w:numPr>
          <w:ilvl w:val="0"/>
          <w:numId w:val="7"/>
        </w:numPr>
        <w:shd w:val="clear" w:color="auto" w:fill="FFFFFF"/>
        <w:spacing w:before="100" w:beforeAutospacing="1" w:after="100" w:afterAutospacing="1" w:line="240" w:lineRule="auto"/>
        <w:rPr>
          <w:rFonts w:eastAsia="Times New Roman" w:cstheme="minorHAnsi"/>
          <w:b/>
          <w:color w:val="000000"/>
          <w:lang w:eastAsia="pl-PL"/>
        </w:rPr>
      </w:pPr>
      <w:r w:rsidRPr="00E5752C">
        <w:rPr>
          <w:rFonts w:eastAsia="Times New Roman" w:cstheme="minorHAnsi"/>
          <w:b/>
          <w:color w:val="000000"/>
          <w:lang w:eastAsia="pl-PL"/>
        </w:rPr>
        <w:t>Punkt Nieodpłatnego Poradnictwa Obywatelskiego przy ul. Sienkiewicza 6a.</w:t>
      </w:r>
    </w:p>
    <w:p w:rsidR="0080720B" w:rsidRDefault="0080720B" w:rsidP="0080720B">
      <w:pPr>
        <w:pStyle w:val="Akapitzlist"/>
        <w:shd w:val="clear" w:color="auto" w:fill="FFFFFF"/>
        <w:spacing w:before="100" w:beforeAutospacing="1" w:after="100" w:afterAutospacing="1" w:line="240" w:lineRule="auto"/>
        <w:rPr>
          <w:rFonts w:eastAsia="Times New Roman" w:cstheme="minorHAnsi"/>
          <w:bCs/>
          <w:lang w:eastAsia="pl-PL"/>
        </w:rPr>
      </w:pPr>
      <w:r>
        <w:rPr>
          <w:rFonts w:eastAsia="Times New Roman" w:cstheme="minorHAnsi"/>
          <w:b/>
          <w:bCs/>
          <w:lang w:eastAsia="pl-PL"/>
        </w:rPr>
        <w:t xml:space="preserve">poniedziałek </w:t>
      </w:r>
      <w:r w:rsidRPr="0080720B">
        <w:rPr>
          <w:rFonts w:eastAsia="Times New Roman" w:cstheme="minorHAnsi"/>
          <w:bCs/>
          <w:lang w:eastAsia="pl-PL"/>
        </w:rPr>
        <w:t xml:space="preserve"> (od</w:t>
      </w:r>
      <w:r w:rsidR="002A7E59">
        <w:rPr>
          <w:rFonts w:eastAsia="Times New Roman" w:cstheme="minorHAnsi"/>
          <w:bCs/>
          <w:lang w:eastAsia="pl-PL"/>
        </w:rPr>
        <w:t xml:space="preserve"> godz.</w:t>
      </w:r>
      <w:r w:rsidRPr="0080720B">
        <w:rPr>
          <w:rFonts w:eastAsia="Times New Roman" w:cstheme="minorHAnsi"/>
          <w:bCs/>
          <w:lang w:eastAsia="pl-PL"/>
        </w:rPr>
        <w:t xml:space="preserve"> 14:30 do godz. 18:30)</w:t>
      </w:r>
      <w:r w:rsidRPr="0080720B">
        <w:rPr>
          <w:rFonts w:eastAsia="Times New Roman" w:cstheme="minorHAnsi"/>
          <w:bCs/>
          <w:lang w:eastAsia="pl-PL"/>
        </w:rPr>
        <w:br/>
        <w:t>Punkt dostępny dla osób poruszających się na wózkach inwalidzkich.</w:t>
      </w:r>
    </w:p>
    <w:p w:rsidR="0080720B" w:rsidRDefault="0080720B" w:rsidP="0080720B">
      <w:pPr>
        <w:pStyle w:val="Akapitzlist"/>
        <w:shd w:val="clear" w:color="auto" w:fill="FFFFFF"/>
        <w:spacing w:before="100" w:beforeAutospacing="1" w:after="100" w:afterAutospacing="1" w:line="240" w:lineRule="auto"/>
        <w:rPr>
          <w:rFonts w:eastAsia="Times New Roman" w:cstheme="minorHAnsi"/>
          <w:b/>
          <w:bCs/>
          <w:lang w:eastAsia="pl-PL"/>
        </w:rPr>
      </w:pPr>
      <w:r w:rsidRPr="008059F7">
        <w:rPr>
          <w:rFonts w:eastAsia="Times New Roman" w:cstheme="minorHAnsi"/>
          <w:bCs/>
          <w:lang w:eastAsia="pl-PL"/>
        </w:rPr>
        <w:t xml:space="preserve">Podmiot udzielający </w:t>
      </w:r>
      <w:r>
        <w:rPr>
          <w:rFonts w:eastAsia="Times New Roman" w:cstheme="minorHAnsi"/>
          <w:bCs/>
          <w:lang w:eastAsia="pl-PL"/>
        </w:rPr>
        <w:t>mediacji</w:t>
      </w:r>
      <w:r w:rsidRPr="008059F7">
        <w:rPr>
          <w:rFonts w:eastAsia="Times New Roman" w:cstheme="minorHAnsi"/>
          <w:bCs/>
          <w:lang w:eastAsia="pl-PL"/>
        </w:rPr>
        <w:t xml:space="preserve"> </w:t>
      </w:r>
      <w:r w:rsidRPr="008059F7">
        <w:rPr>
          <w:rFonts w:eastAsia="Times New Roman" w:cstheme="minorHAnsi"/>
          <w:b/>
          <w:bCs/>
          <w:lang w:eastAsia="pl-PL"/>
        </w:rPr>
        <w:t>– Organizacja Pozarządowa –</w:t>
      </w:r>
      <w:r w:rsidR="002A7E59">
        <w:rPr>
          <w:rFonts w:eastAsia="Times New Roman" w:cstheme="minorHAnsi"/>
          <w:b/>
          <w:bCs/>
          <w:lang w:eastAsia="pl-PL"/>
        </w:rPr>
        <w:t xml:space="preserve"> </w:t>
      </w:r>
      <w:r w:rsidRPr="008059F7">
        <w:rPr>
          <w:rFonts w:eastAsia="Times New Roman" w:cstheme="minorHAnsi"/>
          <w:b/>
          <w:bCs/>
          <w:lang w:eastAsia="pl-PL"/>
        </w:rPr>
        <w:t>Fundacja Godne Życie.</w:t>
      </w:r>
    </w:p>
    <w:p w:rsidR="0080720B" w:rsidRPr="00DE566A" w:rsidRDefault="00E657EA" w:rsidP="00E657EA">
      <w:pPr>
        <w:spacing w:after="0" w:line="360" w:lineRule="auto"/>
        <w:rPr>
          <w:rFonts w:cstheme="minorHAnsi"/>
        </w:rPr>
      </w:pPr>
      <w:r w:rsidRPr="00CE145B">
        <w:rPr>
          <w:rStyle w:val="changed-paragraph"/>
          <w:rFonts w:cstheme="minorHAnsi"/>
          <w:bCs/>
        </w:rPr>
        <w:t>Termin wizyty</w:t>
      </w:r>
      <w:r w:rsidRPr="00CE145B">
        <w:rPr>
          <w:rStyle w:val="changed-paragraph"/>
          <w:rFonts w:cstheme="minorHAnsi"/>
        </w:rPr>
        <w:t xml:space="preserve"> w punkcie można ustalić pod numerem telefonu: </w:t>
      </w:r>
      <w:r w:rsidR="002A7E59">
        <w:rPr>
          <w:rStyle w:val="changed-paragraph"/>
          <w:rFonts w:cstheme="minorHAnsi"/>
          <w:iCs/>
        </w:rPr>
        <w:t xml:space="preserve">032 262 61 </w:t>
      </w:r>
      <w:r w:rsidRPr="00CE145B">
        <w:rPr>
          <w:rStyle w:val="changed-paragraph"/>
          <w:rFonts w:cstheme="minorHAnsi"/>
          <w:iCs/>
        </w:rPr>
        <w:t>43.</w:t>
      </w:r>
    </w:p>
    <w:p w:rsidR="00DE566A" w:rsidRPr="00DE566A" w:rsidRDefault="00DE566A" w:rsidP="00DE566A">
      <w:pPr>
        <w:shd w:val="clear" w:color="auto" w:fill="FFFFFF"/>
        <w:spacing w:before="100" w:beforeAutospacing="1" w:after="100" w:afterAutospacing="1" w:line="240" w:lineRule="auto"/>
        <w:rPr>
          <w:rFonts w:eastAsia="Times New Roman" w:cstheme="minorHAnsi"/>
          <w:color w:val="000000"/>
          <w:lang w:eastAsia="pl-PL"/>
        </w:rPr>
      </w:pPr>
      <w:r w:rsidRPr="00DE566A">
        <w:rPr>
          <w:rFonts w:eastAsia="Times New Roman" w:cstheme="minorHAnsi"/>
          <w:b/>
          <w:bCs/>
          <w:color w:val="000000"/>
          <w:lang w:eastAsia="pl-PL"/>
        </w:rPr>
        <w:t>Sposób wykazywania uprawnień:</w:t>
      </w:r>
    </w:p>
    <w:p w:rsidR="002A7E59" w:rsidRDefault="00DE566A" w:rsidP="0080720B">
      <w:pPr>
        <w:pStyle w:val="Akapitzlist"/>
        <w:numPr>
          <w:ilvl w:val="0"/>
          <w:numId w:val="8"/>
        </w:numPr>
        <w:shd w:val="clear" w:color="auto" w:fill="FFFFFF"/>
        <w:spacing w:before="100" w:beforeAutospacing="1" w:after="100" w:afterAutospacing="1" w:line="240" w:lineRule="auto"/>
        <w:rPr>
          <w:rFonts w:eastAsia="Times New Roman" w:cstheme="minorHAnsi"/>
          <w:color w:val="000000"/>
          <w:lang w:eastAsia="pl-PL"/>
        </w:rPr>
      </w:pPr>
      <w:r w:rsidRPr="0080720B">
        <w:rPr>
          <w:rFonts w:eastAsia="Times New Roman" w:cstheme="minorHAnsi"/>
          <w:color w:val="000000"/>
          <w:lang w:eastAsia="pl-PL"/>
        </w:rPr>
        <w:t>Osoba uprawniona, przed uzyskaniem nieodpłatnej pomocy prawnej lub nieodpłatnego poradnictwa obywatelskiego</w:t>
      </w:r>
      <w:r w:rsidR="0080720B" w:rsidRPr="0080720B">
        <w:rPr>
          <w:rFonts w:eastAsia="Times New Roman" w:cstheme="minorHAnsi"/>
          <w:color w:val="000000"/>
          <w:lang w:eastAsia="pl-PL"/>
        </w:rPr>
        <w:t xml:space="preserve"> oraz mediacji</w:t>
      </w:r>
      <w:r w:rsidRPr="0080720B">
        <w:rPr>
          <w:rFonts w:eastAsia="Times New Roman" w:cstheme="minorHAnsi"/>
          <w:color w:val="000000"/>
          <w:lang w:eastAsia="pl-PL"/>
        </w:rPr>
        <w:t xml:space="preserve"> składa pisemne oświadczenie, że nie jest w stanie ponieść kosz</w:t>
      </w:r>
      <w:r w:rsidR="0080720B">
        <w:rPr>
          <w:rFonts w:eastAsia="Times New Roman" w:cstheme="minorHAnsi"/>
          <w:color w:val="000000"/>
          <w:lang w:eastAsia="pl-PL"/>
        </w:rPr>
        <w:t>tów odpłatnej pomocy prawnej.</w:t>
      </w:r>
      <w:r w:rsidR="0080720B">
        <w:rPr>
          <w:rFonts w:eastAsia="Times New Roman" w:cstheme="minorHAnsi"/>
          <w:color w:val="000000"/>
          <w:lang w:eastAsia="pl-PL"/>
        </w:rPr>
        <w:br/>
      </w:r>
      <w:r w:rsidRPr="0080720B">
        <w:rPr>
          <w:rFonts w:eastAsia="Times New Roman" w:cstheme="minorHAnsi"/>
          <w:color w:val="000000"/>
          <w:lang w:eastAsia="pl-PL"/>
        </w:rPr>
        <w:t>Przedsiębiorca w zakresie działalności gospodarcze</w:t>
      </w:r>
      <w:r w:rsidR="002A7E59">
        <w:rPr>
          <w:rFonts w:eastAsia="Times New Roman" w:cstheme="minorHAnsi"/>
          <w:color w:val="000000"/>
          <w:lang w:eastAsia="pl-PL"/>
        </w:rPr>
        <w:t>j dodatkowo składa oświadczenie</w:t>
      </w:r>
    </w:p>
    <w:p w:rsidR="00DE566A" w:rsidRDefault="00DE566A" w:rsidP="002A7E59">
      <w:pPr>
        <w:pStyle w:val="Akapitzlist"/>
        <w:shd w:val="clear" w:color="auto" w:fill="FFFFFF"/>
        <w:spacing w:before="100" w:beforeAutospacing="1" w:after="100" w:afterAutospacing="1" w:line="240" w:lineRule="auto"/>
        <w:rPr>
          <w:rFonts w:eastAsia="Times New Roman" w:cstheme="minorHAnsi"/>
          <w:color w:val="000000"/>
          <w:lang w:eastAsia="pl-PL"/>
        </w:rPr>
      </w:pPr>
      <w:r w:rsidRPr="0080720B">
        <w:rPr>
          <w:rFonts w:eastAsia="Times New Roman" w:cstheme="minorHAnsi"/>
          <w:color w:val="000000"/>
          <w:lang w:eastAsia="pl-PL"/>
        </w:rPr>
        <w:t>o niezatrudnianiu innych osób w ciągu ostatniego roku. Oświadczenie składa się osobie udzielającej nieodpłatnej pomocy prawnej lub świadczącej nieodpłatne poradnictwo obywatelskie.</w:t>
      </w:r>
    </w:p>
    <w:p w:rsidR="002D43D6" w:rsidRDefault="002D43D6" w:rsidP="00961504">
      <w:pPr>
        <w:pStyle w:val="Akapitzlist"/>
        <w:shd w:val="clear" w:color="auto" w:fill="FFFFFF"/>
        <w:spacing w:before="100" w:beforeAutospacing="1" w:after="100" w:afterAutospacing="1" w:line="240" w:lineRule="auto"/>
        <w:rPr>
          <w:rFonts w:eastAsia="Times New Roman" w:cstheme="minorHAnsi"/>
          <w:b/>
          <w:color w:val="000000"/>
          <w:lang w:eastAsia="pl-PL"/>
        </w:rPr>
      </w:pPr>
    </w:p>
    <w:p w:rsidR="00961504" w:rsidRDefault="00961504" w:rsidP="00961504">
      <w:pPr>
        <w:pStyle w:val="Akapitzlist"/>
        <w:shd w:val="clear" w:color="auto" w:fill="FFFFFF"/>
        <w:spacing w:before="100" w:beforeAutospacing="1" w:after="100" w:afterAutospacing="1" w:line="240" w:lineRule="auto"/>
        <w:rPr>
          <w:rFonts w:eastAsia="Times New Roman" w:cstheme="minorHAnsi"/>
          <w:color w:val="000000"/>
          <w:lang w:eastAsia="pl-PL"/>
        </w:rPr>
      </w:pPr>
      <w:r w:rsidRPr="00425C68">
        <w:rPr>
          <w:rFonts w:eastAsia="Times New Roman" w:cstheme="minorHAnsi"/>
          <w:b/>
          <w:color w:val="000000"/>
          <w:lang w:eastAsia="pl-PL"/>
        </w:rPr>
        <w:t>Załącznik</w:t>
      </w:r>
      <w:r>
        <w:rPr>
          <w:rFonts w:eastAsia="Times New Roman" w:cstheme="minorHAnsi"/>
          <w:color w:val="000000"/>
          <w:lang w:eastAsia="pl-PL"/>
        </w:rPr>
        <w:t xml:space="preserve"> – </w:t>
      </w:r>
      <w:r w:rsidR="00425C68">
        <w:rPr>
          <w:rFonts w:eastAsia="Times New Roman" w:cstheme="minorHAnsi"/>
          <w:color w:val="000000"/>
          <w:lang w:eastAsia="pl-PL"/>
        </w:rPr>
        <w:t xml:space="preserve"> wzór </w:t>
      </w:r>
      <w:r>
        <w:rPr>
          <w:rFonts w:eastAsia="Times New Roman" w:cstheme="minorHAnsi"/>
          <w:color w:val="000000"/>
          <w:lang w:eastAsia="pl-PL"/>
        </w:rPr>
        <w:t>oświadczeni</w:t>
      </w:r>
      <w:r w:rsidR="00425C68">
        <w:rPr>
          <w:rFonts w:eastAsia="Times New Roman" w:cstheme="minorHAnsi"/>
          <w:color w:val="000000"/>
          <w:lang w:eastAsia="pl-PL"/>
        </w:rPr>
        <w:t>a</w:t>
      </w:r>
      <w:r w:rsidR="00E23F3B">
        <w:rPr>
          <w:rFonts w:eastAsia="Times New Roman" w:cstheme="minorHAnsi"/>
          <w:color w:val="000000"/>
          <w:lang w:eastAsia="pl-PL"/>
        </w:rPr>
        <w:t xml:space="preserve"> </w:t>
      </w:r>
      <w:proofErr w:type="spellStart"/>
      <w:r w:rsidR="00E23F3B">
        <w:rPr>
          <w:rFonts w:eastAsia="Times New Roman" w:cstheme="minorHAnsi"/>
          <w:color w:val="000000"/>
          <w:lang w:eastAsia="pl-PL"/>
        </w:rPr>
        <w:t>npp</w:t>
      </w:r>
      <w:proofErr w:type="spellEnd"/>
      <w:r w:rsidR="00E23F3B">
        <w:rPr>
          <w:rFonts w:eastAsia="Times New Roman" w:cstheme="minorHAnsi"/>
          <w:color w:val="000000"/>
          <w:lang w:eastAsia="pl-PL"/>
        </w:rPr>
        <w:t>/</w:t>
      </w:r>
      <w:proofErr w:type="spellStart"/>
      <w:r w:rsidR="00E23F3B">
        <w:rPr>
          <w:rFonts w:eastAsia="Times New Roman" w:cstheme="minorHAnsi"/>
          <w:color w:val="000000"/>
          <w:lang w:eastAsia="pl-PL"/>
        </w:rPr>
        <w:t>npo</w:t>
      </w:r>
      <w:proofErr w:type="spellEnd"/>
      <w:r>
        <w:rPr>
          <w:rFonts w:eastAsia="Times New Roman" w:cstheme="minorHAnsi"/>
          <w:color w:val="000000"/>
          <w:lang w:eastAsia="pl-PL"/>
        </w:rPr>
        <w:t xml:space="preserve"> </w:t>
      </w:r>
    </w:p>
    <w:p w:rsidR="0080720B" w:rsidRPr="009B66B0" w:rsidRDefault="002D43D6" w:rsidP="002D43D6">
      <w:pPr>
        <w:shd w:val="clear" w:color="auto" w:fill="FFFFFF"/>
        <w:spacing w:before="100" w:beforeAutospacing="1" w:after="100" w:afterAutospacing="1" w:line="240" w:lineRule="auto"/>
        <w:rPr>
          <w:rFonts w:eastAsia="Times New Roman" w:cstheme="minorHAnsi"/>
          <w:b/>
          <w:color w:val="000000"/>
          <w:lang w:eastAsia="pl-PL"/>
        </w:rPr>
      </w:pPr>
      <w:r w:rsidRPr="009B66B0">
        <w:rPr>
          <w:rFonts w:eastAsia="Times New Roman" w:cstheme="minorHAnsi"/>
          <w:b/>
          <w:color w:val="000000"/>
          <w:lang w:eastAsia="pl-PL"/>
        </w:rPr>
        <w:t>Nieodpłatna pomoc dla przedsi</w:t>
      </w:r>
      <w:r w:rsidR="009B66B0" w:rsidRPr="009B66B0">
        <w:rPr>
          <w:rFonts w:eastAsia="Times New Roman" w:cstheme="minorHAnsi"/>
          <w:b/>
          <w:color w:val="000000"/>
          <w:lang w:eastAsia="pl-PL"/>
        </w:rPr>
        <w:t>ębiorców:</w:t>
      </w:r>
    </w:p>
    <w:p w:rsidR="00DE566A" w:rsidRPr="0080720B" w:rsidRDefault="00DE566A" w:rsidP="0080720B">
      <w:pPr>
        <w:pStyle w:val="Akapitzlist"/>
        <w:numPr>
          <w:ilvl w:val="0"/>
          <w:numId w:val="8"/>
        </w:numPr>
        <w:shd w:val="clear" w:color="auto" w:fill="FFFFFF"/>
        <w:spacing w:after="100" w:line="240" w:lineRule="auto"/>
        <w:rPr>
          <w:rFonts w:eastAsia="Times New Roman" w:cstheme="minorHAnsi"/>
          <w:color w:val="000000"/>
          <w:lang w:eastAsia="pl-PL"/>
        </w:rPr>
      </w:pPr>
      <w:r w:rsidRPr="0080720B">
        <w:rPr>
          <w:rFonts w:eastAsia="Times New Roman" w:cstheme="minorHAnsi"/>
          <w:color w:val="000000"/>
          <w:lang w:eastAsia="pl-PL"/>
        </w:rPr>
        <w:t xml:space="preserve">Pomoc udzielana osobie fizycznej prowadzącej jednoosobową działalność gospodarczą, która w ciągu ostatniego roku nie zatrudniała innych osób, stanowi pomoc de </w:t>
      </w:r>
      <w:proofErr w:type="spellStart"/>
      <w:r w:rsidRPr="0080720B">
        <w:rPr>
          <w:rFonts w:eastAsia="Times New Roman" w:cstheme="minorHAnsi"/>
          <w:color w:val="000000"/>
          <w:lang w:eastAsia="pl-PL"/>
        </w:rPr>
        <w:t>minimis</w:t>
      </w:r>
      <w:proofErr w:type="spellEnd"/>
      <w:r w:rsidRPr="0080720B">
        <w:rPr>
          <w:rFonts w:eastAsia="Times New Roman" w:cstheme="minorHAnsi"/>
          <w:color w:val="000000"/>
          <w:lang w:eastAsia="pl-PL"/>
        </w:rPr>
        <w:t>.</w:t>
      </w:r>
    </w:p>
    <w:p w:rsidR="002D43D6" w:rsidRDefault="00DE566A" w:rsidP="0080720B">
      <w:pPr>
        <w:pStyle w:val="Akapitzlist"/>
        <w:numPr>
          <w:ilvl w:val="0"/>
          <w:numId w:val="8"/>
        </w:numPr>
        <w:shd w:val="clear" w:color="auto" w:fill="FFFFFF"/>
        <w:spacing w:before="100" w:beforeAutospacing="1" w:after="100" w:afterAutospacing="1" w:line="240" w:lineRule="auto"/>
        <w:rPr>
          <w:rFonts w:eastAsia="Times New Roman" w:cstheme="minorHAnsi"/>
          <w:color w:val="000000"/>
          <w:lang w:eastAsia="pl-PL"/>
        </w:rPr>
      </w:pPr>
      <w:r w:rsidRPr="0080720B">
        <w:rPr>
          <w:rFonts w:eastAsia="Times New Roman" w:cstheme="minorHAnsi"/>
          <w:b/>
          <w:bCs/>
          <w:color w:val="000000"/>
          <w:lang w:eastAsia="pl-PL"/>
        </w:rPr>
        <w:t xml:space="preserve">Podmiot ubiegający się o pomoc de </w:t>
      </w:r>
      <w:proofErr w:type="spellStart"/>
      <w:r w:rsidRPr="0080720B">
        <w:rPr>
          <w:rFonts w:eastAsia="Times New Roman" w:cstheme="minorHAnsi"/>
          <w:b/>
          <w:bCs/>
          <w:color w:val="000000"/>
          <w:lang w:eastAsia="pl-PL"/>
        </w:rPr>
        <w:t>minimis</w:t>
      </w:r>
      <w:proofErr w:type="spellEnd"/>
      <w:r w:rsidRPr="0080720B">
        <w:rPr>
          <w:rFonts w:eastAsia="Times New Roman" w:cstheme="minorHAnsi"/>
          <w:b/>
          <w:bCs/>
          <w:color w:val="000000"/>
          <w:lang w:eastAsia="pl-PL"/>
        </w:rPr>
        <w:t xml:space="preserve"> przedstawia przed jej udzieleniem:</w:t>
      </w:r>
      <w:r w:rsidRPr="0080720B">
        <w:rPr>
          <w:rFonts w:eastAsia="Times New Roman" w:cstheme="minorHAnsi"/>
          <w:color w:val="000000"/>
          <w:lang w:eastAsia="pl-PL"/>
        </w:rPr>
        <w:br/>
      </w:r>
      <w:r w:rsidR="0080720B">
        <w:rPr>
          <w:rFonts w:eastAsia="Times New Roman" w:cstheme="minorHAnsi"/>
          <w:color w:val="000000"/>
          <w:lang w:eastAsia="pl-PL"/>
        </w:rPr>
        <w:t xml:space="preserve">- </w:t>
      </w:r>
      <w:r w:rsidRPr="0080720B">
        <w:rPr>
          <w:rFonts w:eastAsia="Times New Roman" w:cstheme="minorHAnsi"/>
          <w:color w:val="000000"/>
          <w:lang w:eastAsia="pl-PL"/>
        </w:rPr>
        <w:t xml:space="preserve"> kopie wszystkich zaświadczeń o pomocy de </w:t>
      </w:r>
      <w:proofErr w:type="spellStart"/>
      <w:r w:rsidRPr="0080720B">
        <w:rPr>
          <w:rFonts w:eastAsia="Times New Roman" w:cstheme="minorHAnsi"/>
          <w:color w:val="000000"/>
          <w:lang w:eastAsia="pl-PL"/>
        </w:rPr>
        <w:t>minimis</w:t>
      </w:r>
      <w:proofErr w:type="spellEnd"/>
      <w:r w:rsidRPr="0080720B">
        <w:rPr>
          <w:rFonts w:eastAsia="Times New Roman" w:cstheme="minorHAnsi"/>
          <w:color w:val="000000"/>
          <w:lang w:eastAsia="pl-PL"/>
        </w:rPr>
        <w:t xml:space="preserve"> lub pomocy de </w:t>
      </w:r>
      <w:proofErr w:type="spellStart"/>
      <w:r w:rsidRPr="0080720B">
        <w:rPr>
          <w:rFonts w:eastAsia="Times New Roman" w:cstheme="minorHAnsi"/>
          <w:color w:val="000000"/>
          <w:lang w:eastAsia="pl-PL"/>
        </w:rPr>
        <w:t>minimis</w:t>
      </w:r>
      <w:proofErr w:type="spellEnd"/>
      <w:r w:rsidRPr="0080720B">
        <w:rPr>
          <w:rFonts w:eastAsia="Times New Roman" w:cstheme="minorHAnsi"/>
          <w:color w:val="000000"/>
          <w:lang w:eastAsia="pl-PL"/>
        </w:rPr>
        <w:t xml:space="preserve"> w rolnictwie </w:t>
      </w:r>
    </w:p>
    <w:p w:rsidR="00DE566A" w:rsidRDefault="00DE566A" w:rsidP="002D43D6">
      <w:pPr>
        <w:pStyle w:val="Akapitzlist"/>
        <w:shd w:val="clear" w:color="auto" w:fill="FFFFFF"/>
        <w:spacing w:before="100" w:beforeAutospacing="1" w:after="100" w:afterAutospacing="1" w:line="240" w:lineRule="auto"/>
        <w:rPr>
          <w:rFonts w:eastAsia="Times New Roman" w:cstheme="minorHAnsi"/>
          <w:color w:val="000000"/>
          <w:lang w:eastAsia="pl-PL"/>
        </w:rPr>
      </w:pPr>
      <w:r w:rsidRPr="0080720B">
        <w:rPr>
          <w:rFonts w:eastAsia="Times New Roman" w:cstheme="minorHAnsi"/>
          <w:color w:val="000000"/>
          <w:lang w:eastAsia="pl-PL"/>
        </w:rPr>
        <w:t xml:space="preserve">i w rybołówstwie, jakie otrzymał w roku, w którym ubiega się o pomoc, oraz w ciągu dwóch poprzedzających go lat, albo oświadczenie o wielkości pomocy de </w:t>
      </w:r>
      <w:proofErr w:type="spellStart"/>
      <w:r w:rsidRPr="0080720B">
        <w:rPr>
          <w:rFonts w:eastAsia="Times New Roman" w:cstheme="minorHAnsi"/>
          <w:color w:val="000000"/>
          <w:lang w:eastAsia="pl-PL"/>
        </w:rPr>
        <w:t>minimis</w:t>
      </w:r>
      <w:proofErr w:type="spellEnd"/>
      <w:r w:rsidRPr="0080720B">
        <w:rPr>
          <w:rFonts w:eastAsia="Times New Roman" w:cstheme="minorHAnsi"/>
          <w:color w:val="000000"/>
          <w:lang w:eastAsia="pl-PL"/>
        </w:rPr>
        <w:t xml:space="preserve"> otrzymanej w tym okresie, albo oświadczenie o nieotrzymaniu takiej</w:t>
      </w:r>
      <w:r w:rsidR="0080720B">
        <w:rPr>
          <w:rFonts w:eastAsia="Times New Roman" w:cstheme="minorHAnsi"/>
          <w:color w:val="000000"/>
          <w:lang w:eastAsia="pl-PL"/>
        </w:rPr>
        <w:t xml:space="preserve"> pomocy w tym okresie, oraz</w:t>
      </w:r>
      <w:r w:rsidR="0080720B">
        <w:rPr>
          <w:rFonts w:eastAsia="Times New Roman" w:cstheme="minorHAnsi"/>
          <w:color w:val="000000"/>
          <w:lang w:eastAsia="pl-PL"/>
        </w:rPr>
        <w:br/>
        <w:t xml:space="preserve">- </w:t>
      </w:r>
      <w:r w:rsidRPr="0080720B">
        <w:rPr>
          <w:rFonts w:eastAsia="Times New Roman" w:cstheme="minorHAnsi"/>
          <w:color w:val="000000"/>
          <w:lang w:eastAsia="pl-PL"/>
        </w:rPr>
        <w:t xml:space="preserve"> informacje określone w przepisach wydanych na podstawie art. 37 ust. 2a ustawy z dnia 30 kwietnia 2004 r. o postępowaniu w sprawach dotyczących pomocy publicznej (</w:t>
      </w:r>
      <w:r w:rsidR="0080720B">
        <w:rPr>
          <w:rFonts w:eastAsia="Times New Roman" w:cstheme="minorHAnsi"/>
          <w:color w:val="000000"/>
          <w:lang w:eastAsia="pl-PL"/>
        </w:rPr>
        <w:t xml:space="preserve"> tj. </w:t>
      </w:r>
      <w:r w:rsidRPr="0080720B">
        <w:rPr>
          <w:rFonts w:eastAsia="Times New Roman" w:cstheme="minorHAnsi"/>
          <w:color w:val="000000"/>
          <w:lang w:eastAsia="pl-PL"/>
        </w:rPr>
        <w:t>Dz.U. z 202</w:t>
      </w:r>
      <w:r w:rsidR="0080720B">
        <w:rPr>
          <w:rFonts w:eastAsia="Times New Roman" w:cstheme="minorHAnsi"/>
          <w:color w:val="000000"/>
          <w:lang w:eastAsia="pl-PL"/>
        </w:rPr>
        <w:t>3</w:t>
      </w:r>
      <w:r w:rsidRPr="0080720B">
        <w:rPr>
          <w:rFonts w:eastAsia="Times New Roman" w:cstheme="minorHAnsi"/>
          <w:color w:val="000000"/>
          <w:lang w:eastAsia="pl-PL"/>
        </w:rPr>
        <w:t xml:space="preserve"> r. poz. 70</w:t>
      </w:r>
      <w:r w:rsidR="0080720B">
        <w:rPr>
          <w:rFonts w:eastAsia="Times New Roman" w:cstheme="minorHAnsi"/>
          <w:color w:val="000000"/>
          <w:lang w:eastAsia="pl-PL"/>
        </w:rPr>
        <w:t>2</w:t>
      </w:r>
      <w:r w:rsidRPr="0080720B">
        <w:rPr>
          <w:rFonts w:eastAsia="Times New Roman" w:cstheme="minorHAnsi"/>
          <w:color w:val="000000"/>
          <w:lang w:eastAsia="pl-PL"/>
        </w:rPr>
        <w:t>).</w:t>
      </w:r>
    </w:p>
    <w:p w:rsidR="002D43D6" w:rsidRDefault="002D43D6" w:rsidP="00805E0C">
      <w:pPr>
        <w:pStyle w:val="Akapitzlist"/>
        <w:shd w:val="clear" w:color="auto" w:fill="FFFFFF"/>
        <w:spacing w:before="100" w:beforeAutospacing="1" w:after="100" w:afterAutospacing="1" w:line="240" w:lineRule="auto"/>
        <w:rPr>
          <w:rFonts w:eastAsia="Times New Roman" w:cstheme="minorHAnsi"/>
          <w:b/>
          <w:bCs/>
          <w:color w:val="000000"/>
          <w:lang w:eastAsia="pl-PL"/>
        </w:rPr>
      </w:pPr>
    </w:p>
    <w:p w:rsidR="00805E0C" w:rsidRDefault="00805E0C" w:rsidP="00805E0C">
      <w:pPr>
        <w:pStyle w:val="Akapitzlist"/>
        <w:shd w:val="clear" w:color="auto" w:fill="FFFFFF"/>
        <w:spacing w:before="100" w:beforeAutospacing="1" w:after="100" w:afterAutospacing="1" w:line="240" w:lineRule="auto"/>
        <w:rPr>
          <w:rFonts w:eastAsia="Times New Roman" w:cstheme="minorHAnsi"/>
          <w:color w:val="000000"/>
          <w:lang w:eastAsia="pl-PL"/>
        </w:rPr>
      </w:pPr>
      <w:r>
        <w:rPr>
          <w:rFonts w:eastAsia="Times New Roman" w:cstheme="minorHAnsi"/>
          <w:b/>
          <w:bCs/>
          <w:color w:val="000000"/>
          <w:lang w:eastAsia="pl-PL"/>
        </w:rPr>
        <w:t>Załączniki:</w:t>
      </w:r>
    </w:p>
    <w:p w:rsidR="00805E0C" w:rsidRDefault="00805E0C" w:rsidP="00805E0C">
      <w:pPr>
        <w:pStyle w:val="Akapitzlist"/>
        <w:shd w:val="clear" w:color="auto" w:fill="FFFFFF"/>
        <w:spacing w:before="100" w:beforeAutospacing="1" w:after="100" w:afterAutospacing="1" w:line="240" w:lineRule="auto"/>
        <w:rPr>
          <w:rFonts w:cstheme="minorHAnsi"/>
        </w:rPr>
      </w:pPr>
      <w:r>
        <w:rPr>
          <w:rFonts w:cstheme="minorHAnsi"/>
        </w:rPr>
        <w:lastRenderedPageBreak/>
        <w:t xml:space="preserve">1. </w:t>
      </w:r>
      <w:r w:rsidRPr="00805E0C">
        <w:rPr>
          <w:rFonts w:cstheme="minorHAnsi"/>
        </w:rPr>
        <w:t>wypełnione oświadczenie o wielkości p</w:t>
      </w:r>
      <w:r w:rsidR="002D43D6">
        <w:rPr>
          <w:rFonts w:cstheme="minorHAnsi"/>
        </w:rPr>
        <w:t xml:space="preserve">omocy otrzymanej w tym okresie </w:t>
      </w:r>
      <w:r w:rsidRPr="00805E0C">
        <w:rPr>
          <w:rFonts w:cstheme="minorHAnsi"/>
        </w:rPr>
        <w:t>lub wypełnione oświadczenie o nie otrzymaniu takiej pomocy w tym okresie (</w:t>
      </w:r>
      <w:r w:rsidRPr="004B4789">
        <w:rPr>
          <w:rFonts w:cstheme="minorHAnsi"/>
          <w:u w:val="single"/>
        </w:rPr>
        <w:t>załącznik</w:t>
      </w:r>
      <w:r w:rsidR="00E23F3B">
        <w:rPr>
          <w:rFonts w:cstheme="minorHAnsi"/>
          <w:u w:val="single"/>
        </w:rPr>
        <w:t>- wzór oświadczenia</w:t>
      </w:r>
      <w:r w:rsidRPr="004B4789">
        <w:rPr>
          <w:rFonts w:cstheme="minorHAnsi"/>
          <w:u w:val="single"/>
        </w:rPr>
        <w:t xml:space="preserve"> </w:t>
      </w:r>
      <w:r w:rsidRPr="004B4789">
        <w:rPr>
          <w:rFonts w:cstheme="minorHAnsi"/>
        </w:rPr>
        <w:t>),</w:t>
      </w:r>
    </w:p>
    <w:p w:rsidR="00805E0C" w:rsidRPr="002D43D6" w:rsidRDefault="00805E0C" w:rsidP="002D43D6">
      <w:pPr>
        <w:pStyle w:val="Akapitzlist"/>
        <w:shd w:val="clear" w:color="auto" w:fill="FFFFFF"/>
        <w:spacing w:before="100" w:beforeAutospacing="1" w:after="100" w:afterAutospacing="1" w:line="240" w:lineRule="auto"/>
        <w:rPr>
          <w:rFonts w:cstheme="minorHAnsi"/>
        </w:rPr>
      </w:pPr>
      <w:r>
        <w:rPr>
          <w:rFonts w:cstheme="minorHAnsi"/>
        </w:rPr>
        <w:t xml:space="preserve">2. </w:t>
      </w:r>
      <w:r w:rsidRPr="00805E0C">
        <w:rPr>
          <w:rFonts w:cstheme="minorHAnsi"/>
        </w:rPr>
        <w:t xml:space="preserve">wypełniony formularz informacji przedstawianych przy ubieganiu się o pomoc de </w:t>
      </w:r>
      <w:proofErr w:type="spellStart"/>
      <w:r w:rsidRPr="00805E0C">
        <w:rPr>
          <w:rFonts w:cstheme="minorHAnsi"/>
        </w:rPr>
        <w:t>minimis</w:t>
      </w:r>
      <w:proofErr w:type="spellEnd"/>
      <w:r w:rsidRPr="00805E0C">
        <w:rPr>
          <w:rFonts w:cstheme="minorHAnsi"/>
        </w:rPr>
        <w:t xml:space="preserve"> (</w:t>
      </w:r>
      <w:hyperlink r:id="rId7" w:history="1">
        <w:r w:rsidRPr="004B4789">
          <w:rPr>
            <w:rStyle w:val="Hipercze"/>
            <w:rFonts w:cstheme="minorHAnsi"/>
            <w:color w:val="auto"/>
          </w:rPr>
          <w:t xml:space="preserve">załącznik </w:t>
        </w:r>
        <w:r w:rsidR="00E23F3B">
          <w:rPr>
            <w:rStyle w:val="Hipercze"/>
            <w:rFonts w:cstheme="minorHAnsi"/>
            <w:color w:val="auto"/>
          </w:rPr>
          <w:t>-</w:t>
        </w:r>
      </w:hyperlink>
      <w:r w:rsidR="00E23F3B">
        <w:rPr>
          <w:rStyle w:val="Hipercze"/>
          <w:rFonts w:cstheme="minorHAnsi"/>
          <w:color w:val="auto"/>
        </w:rPr>
        <w:t xml:space="preserve"> formularz</w:t>
      </w:r>
      <w:r w:rsidR="00961504" w:rsidRPr="004B4789">
        <w:rPr>
          <w:rFonts w:cstheme="minorHAnsi"/>
          <w:u w:val="single"/>
        </w:rPr>
        <w:t>)</w:t>
      </w:r>
    </w:p>
    <w:p w:rsidR="00961504" w:rsidRPr="00961504" w:rsidRDefault="00805E0C" w:rsidP="00961504">
      <w:pPr>
        <w:pStyle w:val="NormalnyWeb"/>
        <w:numPr>
          <w:ilvl w:val="0"/>
          <w:numId w:val="8"/>
        </w:numPr>
        <w:rPr>
          <w:rFonts w:asciiTheme="minorHAnsi" w:hAnsiTheme="minorHAnsi" w:cstheme="minorHAnsi"/>
          <w:sz w:val="22"/>
          <w:szCs w:val="22"/>
        </w:rPr>
      </w:pPr>
      <w:r w:rsidRPr="00961504">
        <w:rPr>
          <w:rFonts w:asciiTheme="minorHAnsi" w:hAnsiTheme="minorHAnsi" w:cstheme="minorHAnsi"/>
          <w:sz w:val="22"/>
          <w:szCs w:val="22"/>
        </w:rPr>
        <w:t>Po otrzymaniu ww. dokumentów, pracownik Urzędu Miejskiego w Dąbrowie Górniczej skontaktuje się telefonicznie</w:t>
      </w:r>
      <w:r w:rsidR="002D43D6">
        <w:rPr>
          <w:rFonts w:asciiTheme="minorHAnsi" w:hAnsiTheme="minorHAnsi" w:cstheme="minorHAnsi"/>
          <w:sz w:val="22"/>
          <w:szCs w:val="22"/>
        </w:rPr>
        <w:t xml:space="preserve"> z przedsiębiorcą</w:t>
      </w:r>
      <w:r w:rsidRPr="00961504">
        <w:rPr>
          <w:rFonts w:asciiTheme="minorHAnsi" w:hAnsiTheme="minorHAnsi" w:cstheme="minorHAnsi"/>
          <w:sz w:val="22"/>
          <w:szCs w:val="22"/>
        </w:rPr>
        <w:t xml:space="preserve"> w celu umówienia terminu pomocy, po udzieleniu której  zostanie wydane zaświadczenie stwierdzające, że udzielona pomoc publiczna jest pomocą de </w:t>
      </w:r>
      <w:proofErr w:type="spellStart"/>
      <w:r w:rsidR="004B4789">
        <w:rPr>
          <w:rFonts w:asciiTheme="minorHAnsi" w:hAnsiTheme="minorHAnsi" w:cstheme="minorHAnsi"/>
          <w:sz w:val="22"/>
          <w:szCs w:val="22"/>
        </w:rPr>
        <w:t>minimis</w:t>
      </w:r>
      <w:proofErr w:type="spellEnd"/>
      <w:r w:rsidR="004B4789">
        <w:rPr>
          <w:rFonts w:asciiTheme="minorHAnsi" w:hAnsiTheme="minorHAnsi" w:cstheme="minorHAnsi"/>
          <w:sz w:val="22"/>
          <w:szCs w:val="22"/>
        </w:rPr>
        <w:t>.</w:t>
      </w:r>
    </w:p>
    <w:p w:rsidR="00961504" w:rsidRPr="00961504" w:rsidRDefault="00961504" w:rsidP="007775D8">
      <w:pPr>
        <w:pStyle w:val="NormalnyWeb"/>
        <w:numPr>
          <w:ilvl w:val="0"/>
          <w:numId w:val="8"/>
        </w:numPr>
      </w:pPr>
      <w:r w:rsidRPr="00961504">
        <w:rPr>
          <w:rFonts w:asciiTheme="minorHAnsi" w:hAnsiTheme="minorHAnsi" w:cstheme="minorHAnsi"/>
          <w:sz w:val="22"/>
          <w:szCs w:val="22"/>
        </w:rPr>
        <w:t>Pomoc publiczna jest monitorowana i obejmuje gromadzenie, przetwarzanie i przekazywanie informacji o udzielanej pomocy publicznej, w szczegó</w:t>
      </w:r>
      <w:r w:rsidR="002A7E59">
        <w:rPr>
          <w:rFonts w:asciiTheme="minorHAnsi" w:hAnsiTheme="minorHAnsi" w:cstheme="minorHAnsi"/>
          <w:sz w:val="22"/>
          <w:szCs w:val="22"/>
        </w:rPr>
        <w:t>lności o jej rodzajach, formach</w:t>
      </w:r>
      <w:r w:rsidR="002A7E59">
        <w:rPr>
          <w:rFonts w:asciiTheme="minorHAnsi" w:hAnsiTheme="minorHAnsi" w:cstheme="minorHAnsi"/>
          <w:sz w:val="22"/>
          <w:szCs w:val="22"/>
        </w:rPr>
        <w:br/>
      </w:r>
      <w:r w:rsidRPr="00961504">
        <w:rPr>
          <w:rFonts w:asciiTheme="minorHAnsi" w:hAnsiTheme="minorHAnsi" w:cstheme="minorHAnsi"/>
          <w:sz w:val="22"/>
          <w:szCs w:val="22"/>
        </w:rPr>
        <w:t xml:space="preserve">i wielkości oraz przestrzeganie krajowego limitu skumulowanej kwoty pomocy de </w:t>
      </w:r>
      <w:proofErr w:type="spellStart"/>
      <w:r w:rsidRPr="00961504">
        <w:rPr>
          <w:rFonts w:asciiTheme="minorHAnsi" w:hAnsiTheme="minorHAnsi" w:cstheme="minorHAnsi"/>
          <w:sz w:val="22"/>
          <w:szCs w:val="22"/>
        </w:rPr>
        <w:t>minimis</w:t>
      </w:r>
      <w:proofErr w:type="spellEnd"/>
      <w:r w:rsidR="002D43D6">
        <w:rPr>
          <w:rFonts w:asciiTheme="minorHAnsi" w:hAnsiTheme="minorHAnsi" w:cstheme="minorHAnsi"/>
          <w:sz w:val="22"/>
          <w:szCs w:val="22"/>
        </w:rPr>
        <w:br/>
      </w:r>
      <w:r>
        <w:rPr>
          <w:rFonts w:asciiTheme="minorHAnsi" w:hAnsiTheme="minorHAnsi" w:cstheme="minorHAnsi"/>
          <w:sz w:val="22"/>
          <w:szCs w:val="22"/>
        </w:rPr>
        <w:t>w rolnictwie lub rybołówstwie.</w:t>
      </w:r>
    </w:p>
    <w:p w:rsidR="00961504" w:rsidRDefault="00961504" w:rsidP="00961504">
      <w:pPr>
        <w:pStyle w:val="NormalnyWeb"/>
        <w:numPr>
          <w:ilvl w:val="0"/>
          <w:numId w:val="8"/>
        </w:numPr>
        <w:rPr>
          <w:rFonts w:asciiTheme="minorHAnsi" w:hAnsiTheme="minorHAnsi" w:cstheme="minorHAnsi"/>
          <w:sz w:val="22"/>
          <w:szCs w:val="22"/>
        </w:rPr>
      </w:pPr>
      <w:r w:rsidRPr="00961504">
        <w:rPr>
          <w:rFonts w:asciiTheme="minorHAnsi" w:hAnsiTheme="minorHAnsi" w:cstheme="minorHAnsi"/>
          <w:sz w:val="22"/>
          <w:szCs w:val="22"/>
        </w:rPr>
        <w:t>Dane beneficjentów korzystających z pomocy są publikowane w sprawozdaniach udostępnione na stronie internetowej Prezesa Urzędu Ochrony Konkurencji i Konsumentów. W związku z tym, aby uzyskać pomoc beneficjent zobligowany jest podać dane niezbędne do sporządzenia sprawozdania (tj.: NIP, nazwę, podstawę prawną udzielenia pomocy, dzień udzielenia pomocy, wielkość przedsiębiorcy, informacje o siedzibie firmy, miejscu zamieszkania i rodzaju prowadzonej działalności, wartość pomocy, formę oraz przeznaczenia pomocy).</w:t>
      </w:r>
    </w:p>
    <w:p w:rsidR="002D43D6" w:rsidRPr="009B66B0" w:rsidRDefault="009B66B0" w:rsidP="009B66B0">
      <w:pPr>
        <w:pStyle w:val="NormalnyWeb"/>
        <w:ind w:left="360"/>
        <w:rPr>
          <w:rFonts w:asciiTheme="minorHAnsi" w:hAnsiTheme="minorHAnsi" w:cstheme="minorHAnsi"/>
          <w:b/>
          <w:sz w:val="22"/>
          <w:szCs w:val="22"/>
        </w:rPr>
      </w:pPr>
      <w:r w:rsidRPr="009B66B0">
        <w:rPr>
          <w:rFonts w:asciiTheme="minorHAnsi" w:hAnsiTheme="minorHAnsi" w:cstheme="minorHAnsi"/>
          <w:b/>
          <w:sz w:val="22"/>
          <w:szCs w:val="22"/>
        </w:rPr>
        <w:t xml:space="preserve">Pomoc w przypadku obowiązywania stanu zagrożenia </w:t>
      </w:r>
    </w:p>
    <w:p w:rsidR="00DE566A" w:rsidRDefault="00DE566A" w:rsidP="0080720B">
      <w:pPr>
        <w:pStyle w:val="Akapitzlist"/>
        <w:numPr>
          <w:ilvl w:val="0"/>
          <w:numId w:val="8"/>
        </w:numPr>
        <w:shd w:val="clear" w:color="auto" w:fill="FFFFFF"/>
        <w:spacing w:after="100" w:line="240" w:lineRule="auto"/>
        <w:rPr>
          <w:rFonts w:eastAsia="Times New Roman" w:cstheme="minorHAnsi"/>
          <w:color w:val="000000"/>
          <w:lang w:eastAsia="pl-PL"/>
        </w:rPr>
      </w:pPr>
      <w:r w:rsidRPr="0080720B">
        <w:rPr>
          <w:rFonts w:eastAsia="Times New Roman" w:cstheme="minorHAnsi"/>
          <w:color w:val="000000"/>
          <w:lang w:eastAsia="pl-PL"/>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Wówczas osoba uprawniona nie ma obowiązku składania pisemnego oświadczenia, że nie jest w stanie ponieść kosztów odpłatnej pomocy prawnej.</w:t>
      </w:r>
    </w:p>
    <w:p w:rsidR="00011AC0" w:rsidRPr="009B66B0" w:rsidRDefault="00011AC0" w:rsidP="00011AC0">
      <w:pPr>
        <w:pStyle w:val="Akapitzlist"/>
        <w:rPr>
          <w:rFonts w:eastAsia="Times New Roman" w:cstheme="minorHAnsi"/>
          <w:b/>
          <w:color w:val="000000"/>
          <w:lang w:eastAsia="pl-PL"/>
        </w:rPr>
      </w:pPr>
    </w:p>
    <w:p w:rsidR="002D43D6" w:rsidRPr="009B66B0" w:rsidRDefault="009B66B0" w:rsidP="009B66B0">
      <w:pPr>
        <w:ind w:firstLine="360"/>
        <w:rPr>
          <w:rFonts w:eastAsia="Times New Roman" w:cstheme="minorHAnsi"/>
          <w:b/>
          <w:color w:val="000000"/>
          <w:lang w:eastAsia="pl-PL"/>
        </w:rPr>
      </w:pPr>
      <w:r w:rsidRPr="009B66B0">
        <w:rPr>
          <w:rFonts w:eastAsia="Times New Roman" w:cstheme="minorHAnsi"/>
          <w:b/>
          <w:color w:val="000000"/>
          <w:lang w:eastAsia="pl-PL"/>
        </w:rPr>
        <w:t>Porady dla osób ze szczególnymi potrzebami:</w:t>
      </w:r>
    </w:p>
    <w:p w:rsidR="00011AC0" w:rsidRPr="00011AC0" w:rsidRDefault="00011AC0" w:rsidP="00011AC0">
      <w:pPr>
        <w:pStyle w:val="Akapitzlist"/>
        <w:numPr>
          <w:ilvl w:val="0"/>
          <w:numId w:val="8"/>
        </w:numPr>
        <w:spacing w:after="0"/>
        <w:rPr>
          <w:rFonts w:cstheme="minorHAnsi"/>
        </w:rPr>
      </w:pPr>
      <w:r w:rsidRPr="00011AC0">
        <w:rPr>
          <w:rFonts w:cstheme="minorHAnsi"/>
          <w:b/>
          <w:bCs/>
        </w:rPr>
        <w:t>Osobie ze znaczną niepełnosprawnością ruchową</w:t>
      </w:r>
      <w:r w:rsidRPr="00011AC0">
        <w:rPr>
          <w:rFonts w:cstheme="minorHAnsi"/>
        </w:rPr>
        <w:t xml:space="preserve">, </w:t>
      </w:r>
      <w:r w:rsidRPr="00E23F3B">
        <w:rPr>
          <w:rFonts w:cstheme="minorHAnsi"/>
          <w:b/>
        </w:rPr>
        <w:t>któr</w:t>
      </w:r>
      <w:r w:rsidR="002D43D6" w:rsidRPr="00E23F3B">
        <w:rPr>
          <w:rFonts w:cstheme="minorHAnsi"/>
          <w:b/>
        </w:rPr>
        <w:t>a nie może stawić się osobiście</w:t>
      </w:r>
      <w:r w:rsidR="002D43D6" w:rsidRPr="00E23F3B">
        <w:rPr>
          <w:rFonts w:cstheme="minorHAnsi"/>
          <w:b/>
        </w:rPr>
        <w:br/>
      </w:r>
      <w:r w:rsidRPr="00E23F3B">
        <w:rPr>
          <w:rFonts w:cstheme="minorHAnsi"/>
          <w:b/>
        </w:rPr>
        <w:t>w punkcie oraz osobie doświadczającej trudności w komunikowaniu się</w:t>
      </w:r>
      <w:r w:rsidRPr="00011AC0">
        <w:rPr>
          <w:rFonts w:cstheme="minorHAnsi"/>
        </w:rPr>
        <w:t xml:space="preserve">, nieodpłatna pomoc prawna lub nieodpłatne poradnictwo obywatelskie, może </w:t>
      </w:r>
      <w:r w:rsidRPr="00011AC0">
        <w:rPr>
          <w:rFonts w:cstheme="minorHAnsi"/>
          <w:b/>
        </w:rPr>
        <w:t>być udzielone także poza punktem</w:t>
      </w:r>
      <w:r w:rsidRPr="00011AC0">
        <w:rPr>
          <w:rFonts w:cstheme="minorHAnsi"/>
        </w:rPr>
        <w:t xml:space="preserve"> albo za </w:t>
      </w:r>
      <w:r w:rsidRPr="00011AC0">
        <w:rPr>
          <w:rFonts w:cstheme="minorHAnsi"/>
          <w:b/>
        </w:rPr>
        <w:t>pośrednictwem środków porozumiewania się na odległość</w:t>
      </w:r>
      <w:r w:rsidRPr="00011AC0">
        <w:rPr>
          <w:rFonts w:cstheme="minorHAnsi"/>
        </w:rPr>
        <w:t>.</w:t>
      </w:r>
    </w:p>
    <w:p w:rsidR="00E23F3B" w:rsidRDefault="00E23F3B" w:rsidP="00F41723">
      <w:pPr>
        <w:pStyle w:val="Akapitzlist"/>
        <w:spacing w:after="0"/>
        <w:rPr>
          <w:rFonts w:cstheme="minorHAnsi"/>
        </w:rPr>
      </w:pPr>
    </w:p>
    <w:p w:rsidR="00E23F3B" w:rsidRPr="00E23F3B" w:rsidRDefault="00E23F3B" w:rsidP="00E23F3B">
      <w:pPr>
        <w:pStyle w:val="Akapitzlist"/>
        <w:numPr>
          <w:ilvl w:val="0"/>
          <w:numId w:val="8"/>
        </w:numPr>
        <w:spacing w:after="0"/>
        <w:rPr>
          <w:rFonts w:cstheme="minorHAnsi"/>
        </w:rPr>
      </w:pPr>
      <w:r w:rsidRPr="00E23F3B">
        <w:rPr>
          <w:rFonts w:cstheme="minorHAnsi"/>
          <w:b/>
        </w:rPr>
        <w:t>Powyższe osoby chcące skorzystać z pomocy poza punktem mogą mieć udzieloną pomoc przez</w:t>
      </w:r>
      <w:r w:rsidRPr="00E23F3B">
        <w:rPr>
          <w:rFonts w:cstheme="minorHAnsi"/>
        </w:rPr>
        <w:t>:</w:t>
      </w:r>
    </w:p>
    <w:p w:rsidR="00011AC0" w:rsidRPr="00011AC0" w:rsidRDefault="00011AC0" w:rsidP="00011AC0">
      <w:pPr>
        <w:pStyle w:val="Akapitzlist"/>
        <w:spacing w:after="0"/>
        <w:rPr>
          <w:rFonts w:cstheme="minorHAnsi"/>
        </w:rPr>
      </w:pPr>
      <w:r w:rsidRPr="00011AC0">
        <w:rPr>
          <w:rFonts w:cstheme="minorHAnsi"/>
        </w:rPr>
        <w:t>- zorganizowanie wizyty w miejscu zamieszkania tych osób lub</w:t>
      </w:r>
    </w:p>
    <w:p w:rsidR="00011AC0" w:rsidRPr="00011AC0" w:rsidRDefault="00011AC0" w:rsidP="00011AC0">
      <w:pPr>
        <w:pStyle w:val="Akapitzlist"/>
        <w:spacing w:after="0"/>
        <w:rPr>
          <w:rFonts w:cstheme="minorHAnsi"/>
        </w:rPr>
      </w:pPr>
      <w:r w:rsidRPr="00011AC0">
        <w:rPr>
          <w:rFonts w:cstheme="minorHAnsi"/>
        </w:rPr>
        <w:t>- w miejscu wyposażonym w urządzenie ułatwiające się porozumiewanie się z osobami doświadczającymi trudności w komunikowaniu się, lub</w:t>
      </w:r>
    </w:p>
    <w:p w:rsidR="00011AC0" w:rsidRPr="00011AC0" w:rsidRDefault="00011AC0" w:rsidP="00011AC0">
      <w:pPr>
        <w:pStyle w:val="Akapitzlist"/>
        <w:spacing w:after="0"/>
        <w:rPr>
          <w:rFonts w:cstheme="minorHAnsi"/>
        </w:rPr>
      </w:pPr>
      <w:r w:rsidRPr="00011AC0">
        <w:rPr>
          <w:rFonts w:cstheme="minorHAnsi"/>
        </w:rPr>
        <w:t>- w miejscu, w którym będzie zapewniona możliwość skorzystania z pomocy tłumacza języka migowego, lub</w:t>
      </w:r>
    </w:p>
    <w:p w:rsidR="00011AC0" w:rsidRPr="00011AC0" w:rsidRDefault="00011AC0" w:rsidP="00011AC0">
      <w:pPr>
        <w:pStyle w:val="Akapitzlist"/>
        <w:spacing w:after="0"/>
        <w:rPr>
          <w:rFonts w:cstheme="minorHAnsi"/>
        </w:rPr>
      </w:pPr>
      <w:r w:rsidRPr="00011AC0">
        <w:rPr>
          <w:rFonts w:cstheme="minorHAnsi"/>
        </w:rPr>
        <w:t>- innym miejscu dostosowanym do potrzeb tych osób.</w:t>
      </w:r>
    </w:p>
    <w:p w:rsidR="00E23F3B" w:rsidRDefault="00E23F3B" w:rsidP="00961504">
      <w:pPr>
        <w:pStyle w:val="Akapitzlist"/>
        <w:spacing w:after="0"/>
        <w:rPr>
          <w:rFonts w:cstheme="minorHAnsi"/>
        </w:rPr>
      </w:pPr>
    </w:p>
    <w:p w:rsidR="00011AC0" w:rsidRDefault="00011AC0" w:rsidP="00961504">
      <w:pPr>
        <w:pStyle w:val="Akapitzlist"/>
        <w:spacing w:after="0"/>
        <w:rPr>
          <w:rFonts w:cstheme="minorHAnsi"/>
          <w:b/>
        </w:rPr>
      </w:pPr>
      <w:r w:rsidRPr="00011AC0">
        <w:rPr>
          <w:rFonts w:cstheme="minorHAnsi"/>
        </w:rPr>
        <w:lastRenderedPageBreak/>
        <w:t xml:space="preserve">W </w:t>
      </w:r>
      <w:r w:rsidR="00E23F3B">
        <w:rPr>
          <w:rFonts w:cstheme="minorHAnsi"/>
        </w:rPr>
        <w:t>wymienionej</w:t>
      </w:r>
      <w:r w:rsidRPr="00011AC0">
        <w:rPr>
          <w:rFonts w:cstheme="minorHAnsi"/>
        </w:rPr>
        <w:t xml:space="preserve"> sytuacji, osoba udzielająca nieodpłatnej pomocy prawnej lub świadcząca nieodpłatne poradnictwo </w:t>
      </w:r>
      <w:r w:rsidR="009B66B0" w:rsidRPr="009B66B0">
        <w:rPr>
          <w:rFonts w:cstheme="minorHAnsi"/>
          <w:b/>
        </w:rPr>
        <w:t xml:space="preserve">przedkłada i </w:t>
      </w:r>
      <w:r w:rsidRPr="009B66B0">
        <w:rPr>
          <w:rFonts w:cstheme="minorHAnsi"/>
          <w:b/>
        </w:rPr>
        <w:t xml:space="preserve">odbiera bezpośrednio od beneficjenta oświadczenie o braku możliwości poniesienia kosztów odpłatnej pomocy prawnej. </w:t>
      </w:r>
    </w:p>
    <w:p w:rsidR="002A7E59" w:rsidRPr="009B66B0" w:rsidRDefault="002A7E59" w:rsidP="00961504">
      <w:pPr>
        <w:pStyle w:val="Akapitzlist"/>
        <w:spacing w:after="0"/>
        <w:rPr>
          <w:rFonts w:cstheme="minorHAnsi"/>
          <w:b/>
        </w:rPr>
      </w:pPr>
    </w:p>
    <w:p w:rsidR="008A577C" w:rsidRPr="008A577C" w:rsidRDefault="00E23F3B" w:rsidP="00011AC0">
      <w:pPr>
        <w:pStyle w:val="Akapitzlist"/>
        <w:numPr>
          <w:ilvl w:val="0"/>
          <w:numId w:val="8"/>
        </w:numPr>
        <w:spacing w:after="0"/>
      </w:pPr>
      <w:r>
        <w:t xml:space="preserve"> Powyższe o</w:t>
      </w:r>
      <w:r w:rsidR="0006675F">
        <w:t>soby</w:t>
      </w:r>
      <w:r w:rsidR="00011AC0" w:rsidRPr="00011AC0">
        <w:rPr>
          <w:rFonts w:cstheme="minorHAnsi"/>
        </w:rPr>
        <w:t xml:space="preserve">, </w:t>
      </w:r>
      <w:r w:rsidR="008A577C">
        <w:rPr>
          <w:rFonts w:cstheme="minorHAnsi"/>
        </w:rPr>
        <w:t xml:space="preserve">które zgłoszą </w:t>
      </w:r>
      <w:r w:rsidR="008A577C" w:rsidRPr="004A74CD">
        <w:rPr>
          <w:rFonts w:cstheme="minorHAnsi"/>
          <w:b/>
        </w:rPr>
        <w:t>uzasadnioną potrzebę komunikacji za pośrednictwem środków porozumiewania się na odległość</w:t>
      </w:r>
      <w:r w:rsidR="008A577C">
        <w:rPr>
          <w:rFonts w:cstheme="minorHAnsi"/>
        </w:rPr>
        <w:t xml:space="preserve"> przed uzyskaniem porady zobowiąza</w:t>
      </w:r>
      <w:r w:rsidR="009B66B0">
        <w:rPr>
          <w:rFonts w:cstheme="minorHAnsi"/>
        </w:rPr>
        <w:t xml:space="preserve">ne są </w:t>
      </w:r>
      <w:r w:rsidR="00961504">
        <w:rPr>
          <w:rFonts w:cstheme="minorHAnsi"/>
        </w:rPr>
        <w:t xml:space="preserve">do </w:t>
      </w:r>
      <w:r w:rsidR="00961504" w:rsidRPr="004A74CD">
        <w:rPr>
          <w:rFonts w:cstheme="minorHAnsi"/>
          <w:b/>
        </w:rPr>
        <w:t>złożenia oświadczenia</w:t>
      </w:r>
      <w:r w:rsidR="008A577C">
        <w:rPr>
          <w:rFonts w:cstheme="minorHAnsi"/>
        </w:rPr>
        <w:t>, że nie są w stanie ponieść kosztów odpłatnej porady prawnej.</w:t>
      </w:r>
    </w:p>
    <w:p w:rsidR="00E23F3B" w:rsidRDefault="00E23F3B" w:rsidP="0006675F">
      <w:pPr>
        <w:pStyle w:val="Akapitzlist"/>
        <w:spacing w:after="0"/>
        <w:rPr>
          <w:rFonts w:cstheme="minorHAnsi"/>
        </w:rPr>
      </w:pPr>
    </w:p>
    <w:p w:rsidR="00011AC0" w:rsidRPr="00011AC0" w:rsidRDefault="00011AC0" w:rsidP="0006675F">
      <w:pPr>
        <w:pStyle w:val="Akapitzlist"/>
        <w:spacing w:after="0"/>
        <w:rPr>
          <w:rFonts w:cstheme="minorHAnsi"/>
        </w:rPr>
      </w:pPr>
      <w:r w:rsidRPr="00011AC0">
        <w:rPr>
          <w:rFonts w:cstheme="minorHAnsi"/>
        </w:rPr>
        <w:t>Oświadczenie może być dostarczone do tutejszego Urzędu w formie papierowej</w:t>
      </w:r>
      <w:r w:rsidR="00961504">
        <w:rPr>
          <w:rFonts w:cstheme="minorHAnsi"/>
        </w:rPr>
        <w:t xml:space="preserve"> (</w:t>
      </w:r>
      <w:r w:rsidR="008A577C">
        <w:rPr>
          <w:rFonts w:cstheme="minorHAnsi"/>
        </w:rPr>
        <w:t>osobiście lub za pośrednictwem członków rodziny albo innych osób upoważnionych przez osobę uprawnioną)</w:t>
      </w:r>
      <w:r w:rsidRPr="00011AC0">
        <w:rPr>
          <w:rFonts w:cstheme="minorHAnsi"/>
        </w:rPr>
        <w:t xml:space="preserve"> lub nadesłane listownie bądź elektronicznie, np. postaci zdjęcia, skanu dokumentu, na adres </w:t>
      </w:r>
      <w:hyperlink r:id="rId8" w:history="1">
        <w:r w:rsidRPr="00011AC0">
          <w:rPr>
            <w:rStyle w:val="Hipercze"/>
            <w:rFonts w:cstheme="minorHAnsi"/>
          </w:rPr>
          <w:t>wps@dg.pl</w:t>
        </w:r>
      </w:hyperlink>
      <w:r w:rsidRPr="00011AC0">
        <w:rPr>
          <w:rFonts w:cstheme="minorHAnsi"/>
        </w:rPr>
        <w:t>.</w:t>
      </w:r>
    </w:p>
    <w:p w:rsidR="00011AC0" w:rsidRPr="00011AC0" w:rsidRDefault="00011AC0" w:rsidP="0006675F">
      <w:pPr>
        <w:pStyle w:val="Akapitzlist"/>
        <w:tabs>
          <w:tab w:val="left" w:pos="4962"/>
        </w:tabs>
        <w:spacing w:after="0"/>
        <w:jc w:val="both"/>
        <w:rPr>
          <w:rFonts w:cstheme="minorHAnsi"/>
          <w:bCs/>
        </w:rPr>
      </w:pPr>
      <w:r w:rsidRPr="00011AC0">
        <w:rPr>
          <w:rFonts w:cstheme="minorHAnsi"/>
        </w:rPr>
        <w:t xml:space="preserve">Oświadczenie to zawiera okoliczności uzasadniające skorzystanie z tej szczególnej formy porady oraz </w:t>
      </w:r>
      <w:r w:rsidRPr="00011AC0">
        <w:rPr>
          <w:rFonts w:cstheme="minorHAnsi"/>
          <w:bCs/>
        </w:rPr>
        <w:t xml:space="preserve"> wskazuje w jaki sposób ma być udzielona pomoc:</w:t>
      </w:r>
    </w:p>
    <w:p w:rsidR="00011AC0" w:rsidRPr="00011AC0" w:rsidRDefault="00011AC0" w:rsidP="0006675F">
      <w:pPr>
        <w:pStyle w:val="Akapitzlist"/>
        <w:tabs>
          <w:tab w:val="left" w:pos="4962"/>
        </w:tabs>
        <w:spacing w:after="0"/>
        <w:jc w:val="both"/>
        <w:rPr>
          <w:rFonts w:cstheme="minorHAnsi"/>
          <w:bCs/>
        </w:rPr>
      </w:pPr>
      <w:r w:rsidRPr="00011AC0">
        <w:rPr>
          <w:rFonts w:cstheme="minorHAnsi"/>
          <w:bCs/>
        </w:rPr>
        <w:t xml:space="preserve">- telefonicznie, </w:t>
      </w:r>
    </w:p>
    <w:p w:rsidR="00011AC0" w:rsidRPr="00011AC0" w:rsidRDefault="00011AC0" w:rsidP="0006675F">
      <w:pPr>
        <w:pStyle w:val="Akapitzlist"/>
        <w:tabs>
          <w:tab w:val="left" w:pos="4962"/>
        </w:tabs>
        <w:spacing w:after="0"/>
        <w:jc w:val="both"/>
        <w:rPr>
          <w:rFonts w:cstheme="minorHAnsi"/>
          <w:bCs/>
        </w:rPr>
      </w:pPr>
      <w:r w:rsidRPr="00011AC0">
        <w:rPr>
          <w:rFonts w:cstheme="minorHAnsi"/>
          <w:bCs/>
        </w:rPr>
        <w:t>- mailowo,</w:t>
      </w:r>
    </w:p>
    <w:p w:rsidR="00011AC0" w:rsidRPr="00011AC0" w:rsidRDefault="00011AC0" w:rsidP="0006675F">
      <w:pPr>
        <w:pStyle w:val="Akapitzlist"/>
        <w:tabs>
          <w:tab w:val="left" w:pos="4962"/>
        </w:tabs>
        <w:spacing w:after="0"/>
        <w:jc w:val="both"/>
        <w:rPr>
          <w:rFonts w:cstheme="minorHAnsi"/>
          <w:bCs/>
        </w:rPr>
      </w:pPr>
      <w:r w:rsidRPr="00011AC0">
        <w:rPr>
          <w:rFonts w:cstheme="minorHAnsi"/>
          <w:bCs/>
        </w:rPr>
        <w:t>- komunikator internetowy,</w:t>
      </w:r>
    </w:p>
    <w:p w:rsidR="00011AC0" w:rsidRPr="00011AC0" w:rsidRDefault="00011AC0" w:rsidP="0006675F">
      <w:pPr>
        <w:pStyle w:val="Akapitzlist"/>
        <w:tabs>
          <w:tab w:val="left" w:pos="4962"/>
        </w:tabs>
        <w:spacing w:after="0"/>
        <w:jc w:val="both"/>
        <w:rPr>
          <w:rFonts w:cstheme="minorHAnsi"/>
          <w:bCs/>
        </w:rPr>
      </w:pPr>
      <w:r w:rsidRPr="00011AC0">
        <w:rPr>
          <w:rFonts w:cstheme="minorHAnsi"/>
          <w:bCs/>
        </w:rPr>
        <w:t>- inne środki.</w:t>
      </w:r>
    </w:p>
    <w:p w:rsidR="00011AC0" w:rsidRPr="0006675F" w:rsidRDefault="00011AC0" w:rsidP="0006675F">
      <w:pPr>
        <w:pStyle w:val="Akapitzlist"/>
        <w:numPr>
          <w:ilvl w:val="0"/>
          <w:numId w:val="8"/>
        </w:numPr>
        <w:tabs>
          <w:tab w:val="left" w:pos="4962"/>
        </w:tabs>
        <w:spacing w:after="120"/>
        <w:jc w:val="both"/>
        <w:rPr>
          <w:rFonts w:cstheme="minorHAnsi"/>
        </w:rPr>
      </w:pPr>
      <w:r w:rsidRPr="00011AC0">
        <w:rPr>
          <w:rFonts w:cstheme="minorHAnsi"/>
          <w:bCs/>
        </w:rPr>
        <w:t xml:space="preserve">Po dostarczeniu wymaganego oświadczenia zostanie wyznaczony termin porady i sposób jej udzielenia, o którym osoba uprawniona zostaje poinformowana. </w:t>
      </w:r>
      <w:r w:rsidRPr="00011AC0">
        <w:rPr>
          <w:rFonts w:cstheme="minorHAnsi"/>
        </w:rPr>
        <w:t>Osoba udzielająca nieodpłatnej pomocy prawnej lub świadcząca nieodpłatne poradnictwo obywatelskie skontaktuje się osobą uprawnioną w wyznaczonym terminie.</w:t>
      </w:r>
    </w:p>
    <w:p w:rsidR="00DE566A" w:rsidRDefault="00DE566A" w:rsidP="00DE566A">
      <w:pPr>
        <w:shd w:val="clear" w:color="auto" w:fill="FFFFFF"/>
        <w:spacing w:before="100" w:beforeAutospacing="1" w:after="100" w:afterAutospacing="1" w:line="240" w:lineRule="auto"/>
        <w:rPr>
          <w:rFonts w:eastAsia="Times New Roman" w:cstheme="minorHAnsi"/>
          <w:b/>
          <w:bCs/>
          <w:color w:val="000000"/>
          <w:lang w:eastAsia="pl-PL"/>
        </w:rPr>
      </w:pPr>
      <w:r w:rsidRPr="00DE566A">
        <w:rPr>
          <w:rFonts w:eastAsia="Times New Roman" w:cstheme="minorHAnsi"/>
          <w:b/>
          <w:bCs/>
          <w:color w:val="000000"/>
          <w:lang w:eastAsia="pl-PL"/>
        </w:rPr>
        <w:t>Opinie o udzielonej pomocy prawnej:</w:t>
      </w:r>
    </w:p>
    <w:p w:rsidR="0006675F" w:rsidRPr="0006675F" w:rsidRDefault="0006675F" w:rsidP="0006675F">
      <w:pPr>
        <w:pStyle w:val="Akapitzlist"/>
        <w:numPr>
          <w:ilvl w:val="0"/>
          <w:numId w:val="10"/>
        </w:numPr>
        <w:spacing w:after="0" w:line="240" w:lineRule="auto"/>
        <w:rPr>
          <w:rFonts w:eastAsia="Times New Roman" w:cstheme="minorHAnsi"/>
          <w:lang w:eastAsia="pl-PL"/>
        </w:rPr>
      </w:pPr>
      <w:r w:rsidRPr="0006675F">
        <w:rPr>
          <w:rFonts w:eastAsia="Times New Roman" w:cstheme="minorHAnsi"/>
          <w:lang w:eastAsia="pl-PL"/>
        </w:rPr>
        <w:t xml:space="preserve">Po udzielonej poradzie prawnej osoba uprawniona może anonimowo wyrazić swoją opinię na temat udzielonej jej porady wypełniając </w:t>
      </w:r>
      <w:hyperlink r:id="rId9" w:tooltip="link kierujący do karty" w:history="1">
        <w:r w:rsidRPr="0006675F">
          <w:rPr>
            <w:rFonts w:eastAsia="Times New Roman" w:cstheme="minorHAnsi"/>
            <w:lang w:eastAsia="pl-PL"/>
          </w:rPr>
          <w:t>tzw. "Kartę Pomocy B".</w:t>
        </w:r>
      </w:hyperlink>
    </w:p>
    <w:p w:rsidR="009566C8" w:rsidRDefault="0006675F" w:rsidP="0006675F">
      <w:pPr>
        <w:pStyle w:val="Akapitzlist"/>
        <w:numPr>
          <w:ilvl w:val="0"/>
          <w:numId w:val="10"/>
        </w:numPr>
        <w:spacing w:after="0"/>
        <w:rPr>
          <w:rFonts w:cstheme="minorHAnsi"/>
        </w:rPr>
      </w:pPr>
      <w:r w:rsidRPr="0006675F">
        <w:rPr>
          <w:rFonts w:cstheme="minorHAnsi"/>
        </w:rPr>
        <w:t>Wypełnienie przez osobę uprawnioną Karty Pomocy B</w:t>
      </w:r>
      <w:r w:rsidR="009B66B0">
        <w:rPr>
          <w:rFonts w:cstheme="minorHAnsi"/>
        </w:rPr>
        <w:t>, w tym podanie numeru telefonu</w:t>
      </w:r>
      <w:r w:rsidR="009B66B0">
        <w:rPr>
          <w:rFonts w:cstheme="minorHAnsi"/>
        </w:rPr>
        <w:br/>
      </w:r>
      <w:r w:rsidRPr="0006675F">
        <w:rPr>
          <w:rFonts w:cstheme="minorHAnsi"/>
        </w:rPr>
        <w:t xml:space="preserve">w celu zasięgnięcia dalszej opinii, jest dobrowolne. </w:t>
      </w:r>
      <w:r w:rsidR="009566C8">
        <w:rPr>
          <w:rFonts w:cstheme="minorHAnsi"/>
        </w:rPr>
        <w:t xml:space="preserve"> </w:t>
      </w:r>
    </w:p>
    <w:p w:rsidR="009566C8" w:rsidRDefault="0006675F" w:rsidP="009566C8">
      <w:pPr>
        <w:pStyle w:val="Akapitzlist"/>
        <w:numPr>
          <w:ilvl w:val="0"/>
          <w:numId w:val="10"/>
        </w:numPr>
        <w:spacing w:after="0"/>
        <w:rPr>
          <w:rFonts w:cstheme="minorHAnsi"/>
        </w:rPr>
      </w:pPr>
      <w:r w:rsidRPr="0006675F">
        <w:rPr>
          <w:rFonts w:cstheme="minorHAnsi"/>
        </w:rPr>
        <w:t>Karta Pomocy nie zawiera danych osobowych osoby uprawnionej, które mogą bezsprzecznie ją identyfikować.</w:t>
      </w:r>
    </w:p>
    <w:p w:rsidR="0006675F" w:rsidRPr="009566C8" w:rsidRDefault="0006675F" w:rsidP="009566C8">
      <w:pPr>
        <w:pStyle w:val="Akapitzlist"/>
        <w:numPr>
          <w:ilvl w:val="0"/>
          <w:numId w:val="10"/>
        </w:numPr>
        <w:spacing w:after="0"/>
        <w:rPr>
          <w:rFonts w:cstheme="minorHAnsi"/>
        </w:rPr>
      </w:pPr>
      <w:r w:rsidRPr="009566C8">
        <w:rPr>
          <w:rFonts w:eastAsia="Times New Roman" w:cstheme="minorHAnsi"/>
          <w:lang w:eastAsia="pl-PL"/>
        </w:rPr>
        <w:t>Ww. opinię można:</w:t>
      </w:r>
    </w:p>
    <w:p w:rsidR="0006675F" w:rsidRPr="0006675F" w:rsidRDefault="0006675F" w:rsidP="0006675F">
      <w:pPr>
        <w:pStyle w:val="Akapitzlist"/>
        <w:spacing w:after="0"/>
        <w:rPr>
          <w:rFonts w:eastAsia="Times New Roman" w:cstheme="minorHAnsi"/>
          <w:lang w:eastAsia="pl-PL"/>
        </w:rPr>
      </w:pPr>
      <w:r w:rsidRPr="0006675F">
        <w:rPr>
          <w:rFonts w:eastAsia="Times New Roman" w:cstheme="minorHAnsi"/>
          <w:lang w:eastAsia="pl-PL"/>
        </w:rPr>
        <w:t>- wrzucić do zamkniętej, nieprzezroczystej urny znajdującej się w punkcie pomocy,</w:t>
      </w:r>
    </w:p>
    <w:p w:rsidR="0006675F" w:rsidRPr="0006675F" w:rsidRDefault="0006675F" w:rsidP="0006675F">
      <w:pPr>
        <w:pStyle w:val="Akapitzlist"/>
        <w:spacing w:after="0"/>
        <w:rPr>
          <w:rFonts w:eastAsia="Times New Roman" w:cstheme="minorHAnsi"/>
          <w:lang w:eastAsia="pl-PL"/>
        </w:rPr>
      </w:pPr>
      <w:r w:rsidRPr="0006675F">
        <w:rPr>
          <w:rFonts w:eastAsia="Times New Roman" w:cstheme="minorHAnsi"/>
          <w:lang w:eastAsia="pl-PL"/>
        </w:rPr>
        <w:t xml:space="preserve">- </w:t>
      </w:r>
      <w:r w:rsidR="00E657EA">
        <w:rPr>
          <w:rFonts w:eastAsia="Times New Roman" w:cstheme="minorHAnsi"/>
          <w:lang w:eastAsia="pl-PL"/>
        </w:rPr>
        <w:t xml:space="preserve"> </w:t>
      </w:r>
      <w:r w:rsidRPr="0006675F">
        <w:rPr>
          <w:rFonts w:eastAsia="Times New Roman" w:cstheme="minorHAnsi"/>
          <w:lang w:eastAsia="pl-PL"/>
        </w:rPr>
        <w:t xml:space="preserve">przekazać ją drogą elektroniczną bezpośrednio do urzędu (e-mail: </w:t>
      </w:r>
      <w:hyperlink r:id="rId10" w:history="1">
        <w:r w:rsidRPr="0006675F">
          <w:rPr>
            <w:rStyle w:val="Hipercze"/>
            <w:rFonts w:eastAsia="Times New Roman" w:cstheme="minorHAnsi"/>
            <w:lang w:eastAsia="pl-PL"/>
          </w:rPr>
          <w:t xml:space="preserve"> wps@dg.pl</w:t>
        </w:r>
      </w:hyperlink>
      <w:r w:rsidRPr="0006675F">
        <w:rPr>
          <w:rFonts w:eastAsia="Times New Roman" w:cstheme="minorHAnsi"/>
          <w:lang w:eastAsia="pl-PL"/>
        </w:rPr>
        <w:t>),</w:t>
      </w:r>
    </w:p>
    <w:p w:rsidR="0006675F" w:rsidRPr="0006675F" w:rsidRDefault="0006675F" w:rsidP="0006675F">
      <w:pPr>
        <w:pStyle w:val="Akapitzlist"/>
        <w:spacing w:after="0"/>
        <w:rPr>
          <w:rFonts w:eastAsia="Times New Roman" w:cstheme="minorHAnsi"/>
          <w:lang w:eastAsia="pl-PL"/>
        </w:rPr>
      </w:pPr>
      <w:r w:rsidRPr="0006675F">
        <w:rPr>
          <w:rFonts w:eastAsia="Times New Roman" w:cstheme="minorHAnsi"/>
          <w:lang w:eastAsia="pl-PL"/>
        </w:rPr>
        <w:t xml:space="preserve">- </w:t>
      </w:r>
      <w:r w:rsidR="00E657EA">
        <w:rPr>
          <w:rFonts w:eastAsia="Times New Roman" w:cstheme="minorHAnsi"/>
          <w:lang w:eastAsia="pl-PL"/>
        </w:rPr>
        <w:t xml:space="preserve"> </w:t>
      </w:r>
      <w:r w:rsidRPr="0006675F">
        <w:rPr>
          <w:rFonts w:eastAsia="Times New Roman" w:cstheme="minorHAnsi"/>
          <w:lang w:eastAsia="pl-PL"/>
        </w:rPr>
        <w:t xml:space="preserve">osoby ze szczególnymi potrzebami, o których mowa w art. 2 pkt 3 ustawy z dnia 19 lipca 2019 r. o zapewnieniu dostępności osobom ze szczególnymi potrzebami, mogą przekazać opinię o udzielonej pomocy także listownie lub ustnie pod numerem telefonu: (32) 262 61 43. </w:t>
      </w:r>
    </w:p>
    <w:p w:rsidR="009B66B0" w:rsidRDefault="0006675F" w:rsidP="0006675F">
      <w:pPr>
        <w:pStyle w:val="Akapitzlist"/>
        <w:spacing w:after="0"/>
        <w:rPr>
          <w:rFonts w:cstheme="minorHAnsi"/>
        </w:rPr>
      </w:pPr>
      <w:r w:rsidRPr="0006675F">
        <w:rPr>
          <w:rFonts w:cstheme="minorHAnsi"/>
        </w:rPr>
        <w:t>Osoba odbierająca opinię o udzielonej pomocy w formie telefonicznej przedstawia osobie uprawnionej tr</w:t>
      </w:r>
      <w:r w:rsidR="009B66B0">
        <w:rPr>
          <w:rFonts w:cstheme="minorHAnsi"/>
        </w:rPr>
        <w:t xml:space="preserve">eść pytań zawartych w ankiecie </w:t>
      </w:r>
      <w:r w:rsidRPr="0006675F">
        <w:rPr>
          <w:rFonts w:cstheme="minorHAnsi"/>
        </w:rPr>
        <w:t xml:space="preserve">i możliwych do zaznaczenia odpowiedzi, </w:t>
      </w:r>
    </w:p>
    <w:p w:rsidR="0006675F" w:rsidRDefault="0006675F" w:rsidP="0006675F">
      <w:pPr>
        <w:pStyle w:val="Akapitzlist"/>
        <w:spacing w:after="0"/>
        <w:rPr>
          <w:rFonts w:cstheme="minorHAnsi"/>
        </w:rPr>
      </w:pPr>
      <w:r w:rsidRPr="0006675F">
        <w:rPr>
          <w:rFonts w:cstheme="minorHAnsi"/>
        </w:rPr>
        <w:t>a także zaznacza wybrane przez osobę uprawnioną odpowiedzi.</w:t>
      </w:r>
    </w:p>
    <w:p w:rsidR="009B66B0" w:rsidRDefault="009B66B0" w:rsidP="00BB4DCF">
      <w:pPr>
        <w:spacing w:after="0"/>
        <w:rPr>
          <w:rFonts w:cstheme="minorHAnsi"/>
          <w:b/>
        </w:rPr>
      </w:pPr>
    </w:p>
    <w:p w:rsidR="00BB4DCF" w:rsidRPr="00BB4DCF" w:rsidRDefault="00BB4DCF" w:rsidP="00BB4DCF">
      <w:pPr>
        <w:spacing w:after="0"/>
        <w:rPr>
          <w:rFonts w:cstheme="minorHAnsi"/>
          <w:b/>
        </w:rPr>
      </w:pPr>
      <w:r w:rsidRPr="00BB4DCF">
        <w:rPr>
          <w:rFonts w:cstheme="minorHAnsi"/>
          <w:b/>
        </w:rPr>
        <w:t>Załącznik:</w:t>
      </w:r>
    </w:p>
    <w:p w:rsidR="003F2E08" w:rsidRPr="009B66B0" w:rsidRDefault="00BB4DCF" w:rsidP="009B66B0">
      <w:pPr>
        <w:spacing w:after="0"/>
        <w:rPr>
          <w:rFonts w:cstheme="minorHAnsi"/>
        </w:rPr>
      </w:pPr>
      <w:r>
        <w:rPr>
          <w:rFonts w:cstheme="minorHAnsi"/>
        </w:rPr>
        <w:t>Karta pomocy część B</w:t>
      </w:r>
    </w:p>
    <w:p w:rsidR="00DE566A" w:rsidRDefault="00DE566A" w:rsidP="00DE566A">
      <w:pPr>
        <w:shd w:val="clear" w:color="auto" w:fill="FFFFFF"/>
        <w:spacing w:before="100" w:beforeAutospacing="1" w:after="100" w:afterAutospacing="1" w:line="240" w:lineRule="auto"/>
        <w:rPr>
          <w:rFonts w:eastAsia="Times New Roman" w:cstheme="minorHAnsi"/>
          <w:b/>
          <w:bCs/>
          <w:color w:val="000000"/>
          <w:lang w:eastAsia="pl-PL"/>
        </w:rPr>
      </w:pPr>
      <w:r w:rsidRPr="00DE566A">
        <w:rPr>
          <w:rFonts w:eastAsia="Times New Roman" w:cstheme="minorHAnsi"/>
          <w:b/>
          <w:bCs/>
          <w:color w:val="000000"/>
          <w:lang w:eastAsia="pl-PL"/>
        </w:rPr>
        <w:lastRenderedPageBreak/>
        <w:t>Informacje uzupełniające:</w:t>
      </w:r>
    </w:p>
    <w:p w:rsidR="003F2E08" w:rsidRDefault="003F2E08" w:rsidP="00DE566A">
      <w:pPr>
        <w:shd w:val="clear" w:color="auto" w:fill="FFFFFF"/>
        <w:spacing w:before="100" w:beforeAutospacing="1" w:after="100" w:afterAutospacing="1" w:line="240" w:lineRule="auto"/>
        <w:rPr>
          <w:rFonts w:eastAsia="Times New Roman" w:cstheme="minorHAnsi"/>
          <w:bCs/>
          <w:color w:val="000000"/>
          <w:lang w:eastAsia="pl-PL"/>
        </w:rPr>
      </w:pPr>
      <w:r w:rsidRPr="009B66B0">
        <w:rPr>
          <w:rFonts w:eastAsia="Times New Roman" w:cstheme="minorHAnsi"/>
          <w:bCs/>
          <w:color w:val="000000"/>
          <w:lang w:eastAsia="pl-PL"/>
        </w:rPr>
        <w:t>Lista jednostek nieodpłatnego poradnictwa</w:t>
      </w:r>
    </w:p>
    <w:p w:rsidR="009B66B0" w:rsidRDefault="009B66B0" w:rsidP="00DE566A">
      <w:pPr>
        <w:shd w:val="clear" w:color="auto" w:fill="FFFFFF"/>
        <w:spacing w:before="100" w:beforeAutospacing="1" w:after="100" w:afterAutospacing="1" w:line="240" w:lineRule="auto"/>
        <w:rPr>
          <w:rFonts w:eastAsia="Times New Roman" w:cstheme="minorHAnsi"/>
          <w:bCs/>
          <w:color w:val="000000"/>
          <w:lang w:eastAsia="pl-PL"/>
        </w:rPr>
      </w:pPr>
      <w:r>
        <w:rPr>
          <w:rFonts w:eastAsia="Times New Roman" w:cstheme="minorHAnsi"/>
          <w:bCs/>
          <w:color w:val="000000"/>
          <w:lang w:eastAsia="pl-PL"/>
        </w:rPr>
        <w:t>Informacje o zasadach i zakresie udzielania nieodpłatnej pomocy prawnej, świadczenia nieodpłatnego poradnictwa obywatelskiego oraz nieodpłatnej mediacji</w:t>
      </w:r>
    </w:p>
    <w:p w:rsidR="009B66B0" w:rsidRPr="009B66B0" w:rsidRDefault="009B66B0" w:rsidP="00DE566A">
      <w:pPr>
        <w:shd w:val="clear" w:color="auto" w:fill="FFFFFF"/>
        <w:spacing w:before="100" w:beforeAutospacing="1" w:after="100" w:afterAutospacing="1" w:line="240" w:lineRule="auto"/>
        <w:rPr>
          <w:rFonts w:eastAsia="Times New Roman" w:cstheme="minorHAnsi"/>
          <w:bCs/>
          <w:color w:val="000000"/>
          <w:lang w:eastAsia="pl-PL"/>
        </w:rPr>
      </w:pPr>
      <w:r>
        <w:rPr>
          <w:rFonts w:eastAsia="Times New Roman" w:cstheme="minorHAnsi"/>
          <w:bCs/>
          <w:color w:val="000000"/>
          <w:lang w:eastAsia="pl-PL"/>
        </w:rPr>
        <w:t>Informacje o możliwości skorzystania z polubownych metod roz</w:t>
      </w:r>
      <w:r w:rsidR="003C3AAE">
        <w:rPr>
          <w:rFonts w:eastAsia="Times New Roman" w:cstheme="minorHAnsi"/>
          <w:bCs/>
          <w:color w:val="000000"/>
          <w:lang w:eastAsia="pl-PL"/>
        </w:rPr>
        <w:t>wiązywania sporów oraz korzyści</w:t>
      </w:r>
      <w:r w:rsidR="003C3AAE">
        <w:rPr>
          <w:rFonts w:eastAsia="Times New Roman" w:cstheme="minorHAnsi"/>
          <w:bCs/>
          <w:color w:val="000000"/>
          <w:lang w:eastAsia="pl-PL"/>
        </w:rPr>
        <w:br/>
      </w:r>
      <w:r>
        <w:rPr>
          <w:rFonts w:eastAsia="Times New Roman" w:cstheme="minorHAnsi"/>
          <w:bCs/>
          <w:color w:val="000000"/>
          <w:lang w:eastAsia="pl-PL"/>
        </w:rPr>
        <w:t>z tego wynikających.</w:t>
      </w:r>
    </w:p>
    <w:p w:rsidR="009B66B0" w:rsidRDefault="009B66B0" w:rsidP="00DE566A">
      <w:pPr>
        <w:shd w:val="clear" w:color="auto" w:fill="FFFFFF"/>
        <w:spacing w:before="100" w:beforeAutospacing="1" w:after="100" w:afterAutospacing="1" w:line="240" w:lineRule="auto"/>
        <w:rPr>
          <w:rFonts w:eastAsia="Times New Roman" w:cstheme="minorHAnsi"/>
          <w:b/>
          <w:color w:val="000000"/>
          <w:lang w:eastAsia="pl-PL"/>
        </w:rPr>
      </w:pPr>
    </w:p>
    <w:p w:rsidR="009B66B0" w:rsidRDefault="009B66B0" w:rsidP="00DE566A">
      <w:pPr>
        <w:shd w:val="clear" w:color="auto" w:fill="FFFFFF"/>
        <w:spacing w:before="100" w:beforeAutospacing="1" w:after="100" w:afterAutospacing="1" w:line="240" w:lineRule="auto"/>
        <w:rPr>
          <w:rFonts w:eastAsia="Times New Roman" w:cstheme="minorHAnsi"/>
          <w:b/>
          <w:color w:val="000000"/>
          <w:lang w:eastAsia="pl-PL"/>
        </w:rPr>
      </w:pPr>
    </w:p>
    <w:p w:rsidR="009566C8" w:rsidRDefault="008E5DC3" w:rsidP="00DE566A">
      <w:pPr>
        <w:shd w:val="clear" w:color="auto" w:fill="FFFFFF"/>
        <w:spacing w:before="100" w:beforeAutospacing="1" w:after="100" w:afterAutospacing="1" w:line="240" w:lineRule="auto"/>
        <w:rPr>
          <w:rFonts w:eastAsia="Times New Roman" w:cstheme="minorHAnsi"/>
          <w:b/>
          <w:color w:val="000000"/>
          <w:lang w:eastAsia="pl-PL"/>
        </w:rPr>
      </w:pPr>
      <w:r w:rsidRPr="008E5DC3">
        <w:rPr>
          <w:rFonts w:eastAsia="Times New Roman" w:cstheme="minorHAnsi"/>
          <w:b/>
          <w:color w:val="000000"/>
          <w:lang w:eastAsia="pl-PL"/>
        </w:rPr>
        <w:t xml:space="preserve"> Załączniki</w:t>
      </w:r>
      <w:r w:rsidR="003F2E08">
        <w:rPr>
          <w:rFonts w:eastAsia="Times New Roman" w:cstheme="minorHAnsi"/>
          <w:b/>
          <w:color w:val="000000"/>
          <w:lang w:eastAsia="pl-PL"/>
        </w:rPr>
        <w:t xml:space="preserve"> do pobrania</w:t>
      </w:r>
      <w:r w:rsidRPr="008E5DC3">
        <w:rPr>
          <w:rFonts w:eastAsia="Times New Roman" w:cstheme="minorHAnsi"/>
          <w:b/>
          <w:color w:val="000000"/>
          <w:lang w:eastAsia="pl-PL"/>
        </w:rPr>
        <w:t xml:space="preserve">: </w:t>
      </w:r>
    </w:p>
    <w:p w:rsidR="008E5DC3" w:rsidRPr="009B66B0" w:rsidRDefault="008E5DC3" w:rsidP="009B66B0">
      <w:pPr>
        <w:shd w:val="clear" w:color="auto" w:fill="FFFFFF"/>
        <w:spacing w:after="0"/>
        <w:rPr>
          <w:rFonts w:eastAsia="Times New Roman" w:cstheme="minorHAnsi"/>
          <w:color w:val="000000"/>
          <w:lang w:eastAsia="pl-PL"/>
        </w:rPr>
      </w:pPr>
      <w:r w:rsidRPr="009B66B0">
        <w:rPr>
          <w:rFonts w:eastAsia="Times New Roman" w:cstheme="minorHAnsi"/>
          <w:color w:val="000000"/>
          <w:lang w:eastAsia="pl-PL"/>
        </w:rPr>
        <w:t>Wzór oświadczenia</w:t>
      </w:r>
      <w:r w:rsidR="00E23F3B">
        <w:rPr>
          <w:rFonts w:eastAsia="Times New Roman" w:cstheme="minorHAnsi"/>
          <w:color w:val="000000"/>
          <w:lang w:eastAsia="pl-PL"/>
        </w:rPr>
        <w:t xml:space="preserve"> </w:t>
      </w:r>
      <w:proofErr w:type="spellStart"/>
      <w:r w:rsidR="00E23F3B">
        <w:rPr>
          <w:rFonts w:eastAsia="Times New Roman" w:cstheme="minorHAnsi"/>
          <w:color w:val="000000"/>
          <w:lang w:eastAsia="pl-PL"/>
        </w:rPr>
        <w:t>npp</w:t>
      </w:r>
      <w:proofErr w:type="spellEnd"/>
      <w:r w:rsidR="00E23F3B">
        <w:rPr>
          <w:rFonts w:eastAsia="Times New Roman" w:cstheme="minorHAnsi"/>
          <w:color w:val="000000"/>
          <w:lang w:eastAsia="pl-PL"/>
        </w:rPr>
        <w:t>/</w:t>
      </w:r>
      <w:proofErr w:type="spellStart"/>
      <w:r w:rsidR="00E23F3B">
        <w:rPr>
          <w:rFonts w:eastAsia="Times New Roman" w:cstheme="minorHAnsi"/>
          <w:color w:val="000000"/>
          <w:lang w:eastAsia="pl-PL"/>
        </w:rPr>
        <w:t>npo</w:t>
      </w:r>
      <w:proofErr w:type="spellEnd"/>
      <w:r w:rsidR="003C3AAE">
        <w:rPr>
          <w:rFonts w:eastAsia="Times New Roman" w:cstheme="minorHAnsi"/>
          <w:color w:val="000000"/>
          <w:lang w:eastAsia="pl-PL"/>
        </w:rPr>
        <w:t>.</w:t>
      </w:r>
    </w:p>
    <w:p w:rsidR="009B66B0" w:rsidRPr="009B66B0" w:rsidRDefault="003F2E08" w:rsidP="009B66B0">
      <w:pPr>
        <w:tabs>
          <w:tab w:val="left" w:pos="4962"/>
        </w:tabs>
        <w:spacing w:after="0"/>
        <w:jc w:val="both"/>
        <w:rPr>
          <w:rFonts w:cstheme="minorHAnsi"/>
          <w:bCs/>
        </w:rPr>
      </w:pPr>
      <w:r w:rsidRPr="009B66B0">
        <w:rPr>
          <w:rFonts w:cstheme="minorHAnsi"/>
          <w:bCs/>
        </w:rPr>
        <w:t>Wzór oświadczenia dla osoby ze szczególnymi potrzebami.</w:t>
      </w:r>
    </w:p>
    <w:p w:rsidR="009B66B0" w:rsidRPr="009B66B0" w:rsidRDefault="008E5DC3" w:rsidP="009B66B0">
      <w:pPr>
        <w:tabs>
          <w:tab w:val="left" w:pos="4962"/>
        </w:tabs>
        <w:spacing w:after="0"/>
        <w:jc w:val="both"/>
        <w:rPr>
          <w:rFonts w:cstheme="minorHAnsi"/>
          <w:bCs/>
        </w:rPr>
      </w:pPr>
      <w:r w:rsidRPr="009B66B0">
        <w:rPr>
          <w:rFonts w:eastAsia="Times New Roman" w:cstheme="minorHAnsi"/>
          <w:color w:val="000000"/>
          <w:lang w:eastAsia="pl-PL"/>
        </w:rPr>
        <w:t xml:space="preserve">Załącznik </w:t>
      </w:r>
      <w:r w:rsidR="00E23F3B">
        <w:rPr>
          <w:rFonts w:eastAsia="Times New Roman" w:cstheme="minorHAnsi"/>
          <w:color w:val="000000"/>
          <w:lang w:eastAsia="pl-PL"/>
        </w:rPr>
        <w:t>– wzór oświadczenia</w:t>
      </w:r>
      <w:r w:rsidR="004A74CD">
        <w:rPr>
          <w:rFonts w:eastAsia="Times New Roman" w:cstheme="minorHAnsi"/>
          <w:color w:val="000000"/>
          <w:lang w:eastAsia="pl-PL"/>
        </w:rPr>
        <w:t xml:space="preserve"> </w:t>
      </w:r>
      <w:proofErr w:type="spellStart"/>
      <w:r w:rsidR="004A74CD">
        <w:rPr>
          <w:rFonts w:eastAsia="Times New Roman" w:cstheme="minorHAnsi"/>
          <w:color w:val="000000"/>
          <w:lang w:eastAsia="pl-PL"/>
        </w:rPr>
        <w:t>npp</w:t>
      </w:r>
      <w:proofErr w:type="spellEnd"/>
      <w:r w:rsidR="004A74CD">
        <w:rPr>
          <w:rFonts w:eastAsia="Times New Roman" w:cstheme="minorHAnsi"/>
          <w:color w:val="000000"/>
          <w:lang w:eastAsia="pl-PL"/>
        </w:rPr>
        <w:t>/</w:t>
      </w:r>
      <w:proofErr w:type="spellStart"/>
      <w:r w:rsidR="004A74CD">
        <w:rPr>
          <w:rFonts w:eastAsia="Times New Roman" w:cstheme="minorHAnsi"/>
          <w:color w:val="000000"/>
          <w:lang w:eastAsia="pl-PL"/>
        </w:rPr>
        <w:t>npo</w:t>
      </w:r>
      <w:proofErr w:type="spellEnd"/>
      <w:r w:rsidR="003C3AAE">
        <w:rPr>
          <w:rFonts w:eastAsia="Times New Roman" w:cstheme="minorHAnsi"/>
          <w:color w:val="000000"/>
          <w:lang w:eastAsia="pl-PL"/>
        </w:rPr>
        <w:t>.</w:t>
      </w:r>
    </w:p>
    <w:p w:rsidR="008E5DC3" w:rsidRPr="009B66B0" w:rsidRDefault="008E5DC3" w:rsidP="009B66B0">
      <w:pPr>
        <w:tabs>
          <w:tab w:val="left" w:pos="4962"/>
        </w:tabs>
        <w:spacing w:after="0"/>
        <w:jc w:val="both"/>
        <w:rPr>
          <w:rFonts w:cstheme="minorHAnsi"/>
          <w:bCs/>
        </w:rPr>
      </w:pPr>
      <w:r w:rsidRPr="009B66B0">
        <w:rPr>
          <w:rFonts w:eastAsia="Times New Roman" w:cstheme="minorHAnsi"/>
          <w:color w:val="000000"/>
          <w:lang w:eastAsia="pl-PL"/>
        </w:rPr>
        <w:t xml:space="preserve">Załącznik </w:t>
      </w:r>
      <w:r w:rsidR="00E23F3B">
        <w:rPr>
          <w:rFonts w:eastAsia="Times New Roman" w:cstheme="minorHAnsi"/>
          <w:color w:val="000000"/>
          <w:lang w:eastAsia="pl-PL"/>
        </w:rPr>
        <w:t>- formularz</w:t>
      </w:r>
      <w:r w:rsidR="003C3AAE">
        <w:rPr>
          <w:rFonts w:eastAsia="Times New Roman" w:cstheme="minorHAnsi"/>
          <w:color w:val="000000"/>
          <w:lang w:eastAsia="pl-PL"/>
        </w:rPr>
        <w:t>.</w:t>
      </w:r>
    </w:p>
    <w:p w:rsidR="008E5DC3" w:rsidRPr="009B66B0" w:rsidRDefault="004A74CD" w:rsidP="009B66B0">
      <w:pPr>
        <w:spacing w:after="0"/>
        <w:rPr>
          <w:rFonts w:cstheme="minorHAnsi"/>
        </w:rPr>
      </w:pPr>
      <w:r>
        <w:rPr>
          <w:rFonts w:cstheme="minorHAnsi"/>
        </w:rPr>
        <w:t xml:space="preserve">Karta pomocy </w:t>
      </w:r>
      <w:bookmarkStart w:id="0" w:name="_GoBack"/>
      <w:bookmarkEnd w:id="0"/>
      <w:r w:rsidR="008E5DC3" w:rsidRPr="009B66B0">
        <w:rPr>
          <w:rFonts w:cstheme="minorHAnsi"/>
        </w:rPr>
        <w:t>część B</w:t>
      </w:r>
      <w:r w:rsidR="003C3AAE">
        <w:rPr>
          <w:rFonts w:cstheme="minorHAnsi"/>
        </w:rPr>
        <w:t>.</w:t>
      </w:r>
    </w:p>
    <w:p w:rsidR="008E5DC3" w:rsidRPr="009B66B0" w:rsidRDefault="008E5DC3" w:rsidP="009B66B0">
      <w:pPr>
        <w:shd w:val="clear" w:color="auto" w:fill="FFFFFF"/>
        <w:spacing w:after="0"/>
        <w:rPr>
          <w:rFonts w:eastAsia="Times New Roman" w:cstheme="minorHAnsi"/>
          <w:color w:val="000000"/>
          <w:lang w:eastAsia="pl-PL"/>
        </w:rPr>
      </w:pPr>
    </w:p>
    <w:p w:rsidR="00DE566A" w:rsidRPr="00DE566A" w:rsidRDefault="00DE566A" w:rsidP="00DE566A">
      <w:pPr>
        <w:spacing w:after="0" w:line="240" w:lineRule="auto"/>
        <w:rPr>
          <w:rFonts w:eastAsia="Times New Roman" w:cstheme="minorHAnsi"/>
          <w:lang w:eastAsia="pl-PL"/>
        </w:rPr>
      </w:pPr>
      <w:r w:rsidRPr="00DE566A">
        <w:rPr>
          <w:rFonts w:eastAsia="Times New Roman" w:cstheme="minorHAnsi"/>
          <w:noProof/>
          <w:lang w:eastAsia="pl-PL"/>
        </w:rPr>
        <w:drawing>
          <wp:inline distT="0" distB="0" distL="0" distR="0" wp14:anchorId="7D45C729" wp14:editId="78F6787C">
            <wp:extent cx="457200" cy="466725"/>
            <wp:effectExtent l="0" t="0" r="0" b="9525"/>
            <wp:docPr id="10" name="Obraz 1" descr="Logo Dąbrowa Górni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ąbrowa Górnicz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DE566A" w:rsidRPr="00DE566A" w:rsidRDefault="004A74CD" w:rsidP="0006675F">
      <w:pPr>
        <w:spacing w:before="100" w:beforeAutospacing="1" w:after="100" w:afterAutospacing="1" w:line="240" w:lineRule="auto"/>
        <w:textAlignment w:val="top"/>
        <w:rPr>
          <w:rFonts w:eastAsia="Times New Roman" w:cstheme="minorHAnsi"/>
          <w:lang w:eastAsia="pl-PL"/>
        </w:rPr>
      </w:pPr>
      <w:hyperlink r:id="rId12" w:history="1">
        <w:r w:rsidR="00DE566A" w:rsidRPr="00DE566A">
          <w:rPr>
            <w:rFonts w:eastAsia="Times New Roman" w:cstheme="minorHAnsi"/>
            <w:color w:val="FFFFFF"/>
            <w:lang w:eastAsia="pl-PL"/>
          </w:rPr>
          <w:t>Aktualności</w:t>
        </w:r>
      </w:hyperlink>
    </w:p>
    <w:p w:rsidR="00DE566A" w:rsidRPr="00DE566A" w:rsidRDefault="004A74CD" w:rsidP="0006675F">
      <w:pPr>
        <w:spacing w:before="100" w:beforeAutospacing="1" w:after="100" w:afterAutospacing="1" w:line="240" w:lineRule="auto"/>
        <w:textAlignment w:val="top"/>
        <w:rPr>
          <w:rFonts w:eastAsia="Times New Roman" w:cstheme="minorHAnsi"/>
          <w:lang w:eastAsia="pl-PL"/>
        </w:rPr>
      </w:pPr>
      <w:hyperlink r:id="rId13" w:history="1">
        <w:r w:rsidR="00DE566A" w:rsidRPr="00DE566A">
          <w:rPr>
            <w:rFonts w:eastAsia="Times New Roman" w:cstheme="minorHAnsi"/>
            <w:color w:val="FFFFFF"/>
            <w:lang w:eastAsia="pl-PL"/>
          </w:rPr>
          <w:t>O mieście</w:t>
        </w:r>
      </w:hyperlink>
    </w:p>
    <w:p w:rsidR="00BE688B" w:rsidRPr="00DE566A" w:rsidRDefault="00BE688B">
      <w:pPr>
        <w:rPr>
          <w:rFonts w:cstheme="minorHAnsi"/>
        </w:rPr>
      </w:pPr>
    </w:p>
    <w:sectPr w:rsidR="00BE688B" w:rsidRPr="00DE5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panose1 w:val="020B0504030602030204"/>
    <w:charset w:val="EE"/>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552"/>
    <w:multiLevelType w:val="hybridMultilevel"/>
    <w:tmpl w:val="229E8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1E26E9"/>
    <w:multiLevelType w:val="hybridMultilevel"/>
    <w:tmpl w:val="0A4A2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D002FB"/>
    <w:multiLevelType w:val="multilevel"/>
    <w:tmpl w:val="F5F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51D11"/>
    <w:multiLevelType w:val="hybridMultilevel"/>
    <w:tmpl w:val="9844E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D0F754F"/>
    <w:multiLevelType w:val="hybridMultilevel"/>
    <w:tmpl w:val="901608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6A2513"/>
    <w:multiLevelType w:val="multilevel"/>
    <w:tmpl w:val="2ABA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D694A"/>
    <w:multiLevelType w:val="hybridMultilevel"/>
    <w:tmpl w:val="BAFCE84E"/>
    <w:lvl w:ilvl="0" w:tplc="A8AA299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AF4A9F"/>
    <w:multiLevelType w:val="hybridMultilevel"/>
    <w:tmpl w:val="F7726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B92203"/>
    <w:multiLevelType w:val="hybridMultilevel"/>
    <w:tmpl w:val="3B80F68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357F7709"/>
    <w:multiLevelType w:val="hybridMultilevel"/>
    <w:tmpl w:val="698EE21E"/>
    <w:lvl w:ilvl="0" w:tplc="FD66D43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4468CD"/>
    <w:multiLevelType w:val="hybridMultilevel"/>
    <w:tmpl w:val="AD6A6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7DC4FD0"/>
    <w:multiLevelType w:val="hybridMultilevel"/>
    <w:tmpl w:val="5A2E23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C053CC"/>
    <w:multiLevelType w:val="hybridMultilevel"/>
    <w:tmpl w:val="21C6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0FC69B9"/>
    <w:multiLevelType w:val="hybridMultilevel"/>
    <w:tmpl w:val="BB541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3EA5C90"/>
    <w:multiLevelType w:val="multilevel"/>
    <w:tmpl w:val="9BF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E92A2E"/>
    <w:multiLevelType w:val="hybridMultilevel"/>
    <w:tmpl w:val="BE704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96007B"/>
    <w:multiLevelType w:val="hybridMultilevel"/>
    <w:tmpl w:val="327AC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38D336E"/>
    <w:multiLevelType w:val="hybridMultilevel"/>
    <w:tmpl w:val="42E49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AE72FFC"/>
    <w:multiLevelType w:val="hybridMultilevel"/>
    <w:tmpl w:val="0F5C88AE"/>
    <w:lvl w:ilvl="0" w:tplc="04150001">
      <w:start w:val="1"/>
      <w:numFmt w:val="bullet"/>
      <w:lvlText w:val=""/>
      <w:lvlJc w:val="left"/>
      <w:pPr>
        <w:ind w:left="720" w:hanging="360"/>
      </w:pPr>
      <w:rPr>
        <w:rFonts w:ascii="Symbol" w:hAnsi="Symbol" w:hint="default"/>
      </w:rPr>
    </w:lvl>
    <w:lvl w:ilvl="1" w:tplc="E7BEE434">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091000"/>
    <w:multiLevelType w:val="hybridMultilevel"/>
    <w:tmpl w:val="05CA8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DB3223E"/>
    <w:multiLevelType w:val="hybridMultilevel"/>
    <w:tmpl w:val="A1DAC6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8"/>
  </w:num>
  <w:num w:numId="5">
    <w:abstractNumId w:val="10"/>
  </w:num>
  <w:num w:numId="6">
    <w:abstractNumId w:val="12"/>
  </w:num>
  <w:num w:numId="7">
    <w:abstractNumId w:val="17"/>
  </w:num>
  <w:num w:numId="8">
    <w:abstractNumId w:val="4"/>
  </w:num>
  <w:num w:numId="9">
    <w:abstractNumId w:val="9"/>
  </w:num>
  <w:num w:numId="10">
    <w:abstractNumId w:val="19"/>
  </w:num>
  <w:num w:numId="11">
    <w:abstractNumId w:val="0"/>
  </w:num>
  <w:num w:numId="12">
    <w:abstractNumId w:val="6"/>
  </w:num>
  <w:num w:numId="13">
    <w:abstractNumId w:val="16"/>
  </w:num>
  <w:num w:numId="14">
    <w:abstractNumId w:val="18"/>
  </w:num>
  <w:num w:numId="15">
    <w:abstractNumId w:val="11"/>
  </w:num>
  <w:num w:numId="16">
    <w:abstractNumId w:val="15"/>
  </w:num>
  <w:num w:numId="17">
    <w:abstractNumId w:val="1"/>
  </w:num>
  <w:num w:numId="18">
    <w:abstractNumId w:val="7"/>
  </w:num>
  <w:num w:numId="19">
    <w:abstractNumId w:val="20"/>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6A"/>
    <w:rsid w:val="00011AC0"/>
    <w:rsid w:val="0006675F"/>
    <w:rsid w:val="00132CAA"/>
    <w:rsid w:val="00245977"/>
    <w:rsid w:val="002A7E59"/>
    <w:rsid w:val="002D43D6"/>
    <w:rsid w:val="003C3AAE"/>
    <w:rsid w:val="003F2E08"/>
    <w:rsid w:val="00425C68"/>
    <w:rsid w:val="004A74CD"/>
    <w:rsid w:val="004B4789"/>
    <w:rsid w:val="007775D8"/>
    <w:rsid w:val="008059F7"/>
    <w:rsid w:val="00805E0C"/>
    <w:rsid w:val="0080720B"/>
    <w:rsid w:val="008925D9"/>
    <w:rsid w:val="008A577C"/>
    <w:rsid w:val="008E5DC3"/>
    <w:rsid w:val="009566C8"/>
    <w:rsid w:val="00961504"/>
    <w:rsid w:val="009B66B0"/>
    <w:rsid w:val="00AC163B"/>
    <w:rsid w:val="00BB4DCF"/>
    <w:rsid w:val="00BE688B"/>
    <w:rsid w:val="00C92C12"/>
    <w:rsid w:val="00D475C2"/>
    <w:rsid w:val="00DA206D"/>
    <w:rsid w:val="00DC740E"/>
    <w:rsid w:val="00DE566A"/>
    <w:rsid w:val="00E23F3B"/>
    <w:rsid w:val="00E5752C"/>
    <w:rsid w:val="00E657EA"/>
    <w:rsid w:val="00F41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56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66A"/>
    <w:rPr>
      <w:rFonts w:ascii="Tahoma" w:hAnsi="Tahoma" w:cs="Tahoma"/>
      <w:sz w:val="16"/>
      <w:szCs w:val="16"/>
    </w:rPr>
  </w:style>
  <w:style w:type="paragraph" w:styleId="Akapitzlist">
    <w:name w:val="List Paragraph"/>
    <w:basedOn w:val="Normalny"/>
    <w:uiPriority w:val="34"/>
    <w:qFormat/>
    <w:rsid w:val="00DE566A"/>
    <w:pPr>
      <w:ind w:left="720"/>
      <w:contextualSpacing/>
    </w:pPr>
  </w:style>
  <w:style w:type="character" w:styleId="Uwydatnienie">
    <w:name w:val="Emphasis"/>
    <w:basedOn w:val="Domylnaczcionkaakapitu"/>
    <w:uiPriority w:val="20"/>
    <w:qFormat/>
    <w:rsid w:val="00E5752C"/>
    <w:rPr>
      <w:i/>
      <w:iCs/>
    </w:rPr>
  </w:style>
  <w:style w:type="character" w:styleId="Pogrubienie">
    <w:name w:val="Strong"/>
    <w:basedOn w:val="Domylnaczcionkaakapitu"/>
    <w:uiPriority w:val="22"/>
    <w:qFormat/>
    <w:rsid w:val="00C92C12"/>
    <w:rPr>
      <w:b/>
      <w:bCs/>
    </w:rPr>
  </w:style>
  <w:style w:type="character" w:styleId="Hipercze">
    <w:name w:val="Hyperlink"/>
    <w:basedOn w:val="Domylnaczcionkaakapitu"/>
    <w:uiPriority w:val="99"/>
    <w:unhideWhenUsed/>
    <w:rsid w:val="00C92C12"/>
    <w:rPr>
      <w:color w:val="0000FF" w:themeColor="hyperlink"/>
      <w:u w:val="single"/>
    </w:rPr>
  </w:style>
  <w:style w:type="paragraph" w:customStyle="1" w:styleId="Default">
    <w:name w:val="Default"/>
    <w:rsid w:val="00AC163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805E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E65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56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66A"/>
    <w:rPr>
      <w:rFonts w:ascii="Tahoma" w:hAnsi="Tahoma" w:cs="Tahoma"/>
      <w:sz w:val="16"/>
      <w:szCs w:val="16"/>
    </w:rPr>
  </w:style>
  <w:style w:type="paragraph" w:styleId="Akapitzlist">
    <w:name w:val="List Paragraph"/>
    <w:basedOn w:val="Normalny"/>
    <w:uiPriority w:val="34"/>
    <w:qFormat/>
    <w:rsid w:val="00DE566A"/>
    <w:pPr>
      <w:ind w:left="720"/>
      <w:contextualSpacing/>
    </w:pPr>
  </w:style>
  <w:style w:type="character" w:styleId="Uwydatnienie">
    <w:name w:val="Emphasis"/>
    <w:basedOn w:val="Domylnaczcionkaakapitu"/>
    <w:uiPriority w:val="20"/>
    <w:qFormat/>
    <w:rsid w:val="00E5752C"/>
    <w:rPr>
      <w:i/>
      <w:iCs/>
    </w:rPr>
  </w:style>
  <w:style w:type="character" w:styleId="Pogrubienie">
    <w:name w:val="Strong"/>
    <w:basedOn w:val="Domylnaczcionkaakapitu"/>
    <w:uiPriority w:val="22"/>
    <w:qFormat/>
    <w:rsid w:val="00C92C12"/>
    <w:rPr>
      <w:b/>
      <w:bCs/>
    </w:rPr>
  </w:style>
  <w:style w:type="character" w:styleId="Hipercze">
    <w:name w:val="Hyperlink"/>
    <w:basedOn w:val="Domylnaczcionkaakapitu"/>
    <w:uiPriority w:val="99"/>
    <w:unhideWhenUsed/>
    <w:rsid w:val="00C92C12"/>
    <w:rPr>
      <w:color w:val="0000FF" w:themeColor="hyperlink"/>
      <w:u w:val="single"/>
    </w:rPr>
  </w:style>
  <w:style w:type="paragraph" w:customStyle="1" w:styleId="Default">
    <w:name w:val="Default"/>
    <w:rsid w:val="00AC163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805E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E6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4468">
      <w:bodyDiv w:val="1"/>
      <w:marLeft w:val="0"/>
      <w:marRight w:val="0"/>
      <w:marTop w:val="0"/>
      <w:marBottom w:val="0"/>
      <w:divBdr>
        <w:top w:val="none" w:sz="0" w:space="0" w:color="auto"/>
        <w:left w:val="none" w:sz="0" w:space="0" w:color="auto"/>
        <w:bottom w:val="none" w:sz="0" w:space="0" w:color="auto"/>
        <w:right w:val="none" w:sz="0" w:space="0" w:color="auto"/>
      </w:divBdr>
      <w:divsChild>
        <w:div w:id="462236605">
          <w:marLeft w:val="0"/>
          <w:marRight w:val="0"/>
          <w:marTop w:val="0"/>
          <w:marBottom w:val="0"/>
          <w:divBdr>
            <w:top w:val="none" w:sz="0" w:space="0" w:color="auto"/>
            <w:left w:val="none" w:sz="0" w:space="0" w:color="auto"/>
            <w:bottom w:val="none" w:sz="0" w:space="0" w:color="auto"/>
            <w:right w:val="none" w:sz="0" w:space="0" w:color="auto"/>
          </w:divBdr>
          <w:divsChild>
            <w:div w:id="1552182529">
              <w:marLeft w:val="0"/>
              <w:marRight w:val="0"/>
              <w:marTop w:val="0"/>
              <w:marBottom w:val="0"/>
              <w:divBdr>
                <w:top w:val="none" w:sz="0" w:space="0" w:color="auto"/>
                <w:left w:val="none" w:sz="0" w:space="0" w:color="auto"/>
                <w:bottom w:val="none" w:sz="0" w:space="0" w:color="auto"/>
                <w:right w:val="none" w:sz="0" w:space="0" w:color="auto"/>
              </w:divBdr>
            </w:div>
            <w:div w:id="1827696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3293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8152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66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736595">
          <w:marLeft w:val="0"/>
          <w:marRight w:val="0"/>
          <w:marTop w:val="0"/>
          <w:marBottom w:val="0"/>
          <w:divBdr>
            <w:top w:val="none" w:sz="0" w:space="0" w:color="auto"/>
            <w:left w:val="none" w:sz="0" w:space="0" w:color="auto"/>
            <w:bottom w:val="none" w:sz="0" w:space="0" w:color="auto"/>
            <w:right w:val="none" w:sz="0" w:space="0" w:color="auto"/>
          </w:divBdr>
        </w:div>
        <w:div w:id="7173998">
          <w:marLeft w:val="0"/>
          <w:marRight w:val="0"/>
          <w:marTop w:val="0"/>
          <w:marBottom w:val="0"/>
          <w:divBdr>
            <w:top w:val="none" w:sz="0" w:space="0" w:color="auto"/>
            <w:left w:val="none" w:sz="0" w:space="0" w:color="auto"/>
            <w:bottom w:val="none" w:sz="0" w:space="0" w:color="auto"/>
            <w:right w:val="none" w:sz="0" w:space="0" w:color="auto"/>
          </w:divBdr>
          <w:divsChild>
            <w:div w:id="1711882452">
              <w:marLeft w:val="0"/>
              <w:marRight w:val="0"/>
              <w:marTop w:val="0"/>
              <w:marBottom w:val="0"/>
              <w:divBdr>
                <w:top w:val="none" w:sz="0" w:space="0" w:color="auto"/>
                <w:left w:val="none" w:sz="0" w:space="0" w:color="auto"/>
                <w:bottom w:val="none" w:sz="0" w:space="0" w:color="auto"/>
                <w:right w:val="none" w:sz="0" w:space="0" w:color="auto"/>
              </w:divBdr>
            </w:div>
            <w:div w:id="348677384">
              <w:marLeft w:val="0"/>
              <w:marRight w:val="0"/>
              <w:marTop w:val="0"/>
              <w:marBottom w:val="0"/>
              <w:divBdr>
                <w:top w:val="none" w:sz="0" w:space="0" w:color="auto"/>
                <w:left w:val="none" w:sz="0" w:space="0" w:color="auto"/>
                <w:bottom w:val="none" w:sz="0" w:space="0" w:color="auto"/>
                <w:right w:val="none" w:sz="0" w:space="0" w:color="auto"/>
              </w:divBdr>
              <w:divsChild>
                <w:div w:id="1559125560">
                  <w:marLeft w:val="0"/>
                  <w:marRight w:val="0"/>
                  <w:marTop w:val="0"/>
                  <w:marBottom w:val="0"/>
                  <w:divBdr>
                    <w:top w:val="none" w:sz="0" w:space="0" w:color="auto"/>
                    <w:left w:val="none" w:sz="0" w:space="0" w:color="auto"/>
                    <w:bottom w:val="none" w:sz="0" w:space="0" w:color="auto"/>
                    <w:right w:val="none" w:sz="0" w:space="0" w:color="auto"/>
                  </w:divBdr>
                  <w:divsChild>
                    <w:div w:id="617225252">
                      <w:marLeft w:val="45"/>
                      <w:marRight w:val="45"/>
                      <w:marTop w:val="0"/>
                      <w:marBottom w:val="0"/>
                      <w:divBdr>
                        <w:top w:val="none" w:sz="0" w:space="0" w:color="auto"/>
                        <w:left w:val="none" w:sz="0" w:space="0" w:color="auto"/>
                        <w:bottom w:val="none" w:sz="0" w:space="0" w:color="auto"/>
                        <w:right w:val="none" w:sz="0" w:space="0" w:color="auto"/>
                      </w:divBdr>
                    </w:div>
                    <w:div w:id="1975136150">
                      <w:marLeft w:val="45"/>
                      <w:marRight w:val="45"/>
                      <w:marTop w:val="0"/>
                      <w:marBottom w:val="0"/>
                      <w:divBdr>
                        <w:top w:val="none" w:sz="0" w:space="0" w:color="auto"/>
                        <w:left w:val="none" w:sz="0" w:space="0" w:color="auto"/>
                        <w:bottom w:val="none" w:sz="0" w:space="0" w:color="auto"/>
                        <w:right w:val="none" w:sz="0" w:space="0" w:color="auto"/>
                      </w:divBdr>
                    </w:div>
                    <w:div w:id="2131584438">
                      <w:marLeft w:val="45"/>
                      <w:marRight w:val="45"/>
                      <w:marTop w:val="0"/>
                      <w:marBottom w:val="0"/>
                      <w:divBdr>
                        <w:top w:val="none" w:sz="0" w:space="0" w:color="auto"/>
                        <w:left w:val="none" w:sz="0" w:space="0" w:color="auto"/>
                        <w:bottom w:val="none" w:sz="0" w:space="0" w:color="auto"/>
                        <w:right w:val="none" w:sz="0" w:space="0" w:color="auto"/>
                      </w:divBdr>
                    </w:div>
                    <w:div w:id="1348822953">
                      <w:marLeft w:val="45"/>
                      <w:marRight w:val="45"/>
                      <w:marTop w:val="0"/>
                      <w:marBottom w:val="0"/>
                      <w:divBdr>
                        <w:top w:val="none" w:sz="0" w:space="0" w:color="auto"/>
                        <w:left w:val="none" w:sz="0" w:space="0" w:color="auto"/>
                        <w:bottom w:val="none" w:sz="0" w:space="0" w:color="auto"/>
                        <w:right w:val="none" w:sz="0" w:space="0" w:color="auto"/>
                      </w:divBdr>
                    </w:div>
                    <w:div w:id="1365055595">
                      <w:marLeft w:val="45"/>
                      <w:marRight w:val="45"/>
                      <w:marTop w:val="0"/>
                      <w:marBottom w:val="0"/>
                      <w:divBdr>
                        <w:top w:val="none" w:sz="0" w:space="0" w:color="auto"/>
                        <w:left w:val="none" w:sz="0" w:space="0" w:color="auto"/>
                        <w:bottom w:val="none" w:sz="0" w:space="0" w:color="auto"/>
                        <w:right w:val="none" w:sz="0" w:space="0" w:color="auto"/>
                      </w:divBdr>
                    </w:div>
                  </w:divsChild>
                </w:div>
                <w:div w:id="1211266964">
                  <w:marLeft w:val="0"/>
                  <w:marRight w:val="0"/>
                  <w:marTop w:val="75"/>
                  <w:marBottom w:val="75"/>
                  <w:divBdr>
                    <w:top w:val="none" w:sz="0" w:space="0" w:color="auto"/>
                    <w:left w:val="none" w:sz="0" w:space="0" w:color="auto"/>
                    <w:bottom w:val="none" w:sz="0" w:space="0" w:color="auto"/>
                    <w:right w:val="none" w:sz="0" w:space="0" w:color="auto"/>
                  </w:divBdr>
                </w:div>
                <w:div w:id="1438334977">
                  <w:marLeft w:val="0"/>
                  <w:marRight w:val="0"/>
                  <w:marTop w:val="75"/>
                  <w:marBottom w:val="75"/>
                  <w:divBdr>
                    <w:top w:val="none" w:sz="0" w:space="0" w:color="auto"/>
                    <w:left w:val="none" w:sz="0" w:space="0" w:color="auto"/>
                    <w:bottom w:val="none" w:sz="0" w:space="0" w:color="auto"/>
                    <w:right w:val="none" w:sz="0" w:space="0" w:color="auto"/>
                  </w:divBdr>
                </w:div>
                <w:div w:id="1881045178">
                  <w:marLeft w:val="0"/>
                  <w:marRight w:val="0"/>
                  <w:marTop w:val="0"/>
                  <w:marBottom w:val="0"/>
                  <w:divBdr>
                    <w:top w:val="none" w:sz="0" w:space="0" w:color="auto"/>
                    <w:left w:val="none" w:sz="0" w:space="0" w:color="auto"/>
                    <w:bottom w:val="none" w:sz="0" w:space="0" w:color="auto"/>
                    <w:right w:val="none" w:sz="0" w:space="0" w:color="auto"/>
                  </w:divBdr>
                  <w:divsChild>
                    <w:div w:id="1984507350">
                      <w:marLeft w:val="0"/>
                      <w:marRight w:val="225"/>
                      <w:marTop w:val="0"/>
                      <w:marBottom w:val="0"/>
                      <w:divBdr>
                        <w:top w:val="none" w:sz="0" w:space="0" w:color="auto"/>
                        <w:left w:val="none" w:sz="0" w:space="0" w:color="auto"/>
                        <w:bottom w:val="none" w:sz="0" w:space="0" w:color="auto"/>
                        <w:right w:val="none" w:sz="0" w:space="0" w:color="auto"/>
                      </w:divBdr>
                      <w:divsChild>
                        <w:div w:id="19715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3791">
          <w:marLeft w:val="0"/>
          <w:marRight w:val="0"/>
          <w:marTop w:val="0"/>
          <w:marBottom w:val="0"/>
          <w:divBdr>
            <w:top w:val="none" w:sz="0" w:space="0" w:color="auto"/>
            <w:left w:val="none" w:sz="0" w:space="0" w:color="auto"/>
            <w:bottom w:val="none" w:sz="0" w:space="0" w:color="auto"/>
            <w:right w:val="none" w:sz="0" w:space="0" w:color="auto"/>
          </w:divBdr>
        </w:div>
        <w:div w:id="170922280">
          <w:marLeft w:val="0"/>
          <w:marRight w:val="0"/>
          <w:marTop w:val="0"/>
          <w:marBottom w:val="0"/>
          <w:divBdr>
            <w:top w:val="none" w:sz="0" w:space="0" w:color="auto"/>
            <w:left w:val="none" w:sz="0" w:space="0" w:color="auto"/>
            <w:bottom w:val="none" w:sz="0" w:space="0" w:color="auto"/>
            <w:right w:val="none" w:sz="0" w:space="0" w:color="auto"/>
          </w:divBdr>
        </w:div>
        <w:div w:id="869612877">
          <w:marLeft w:val="0"/>
          <w:marRight w:val="0"/>
          <w:marTop w:val="0"/>
          <w:marBottom w:val="0"/>
          <w:divBdr>
            <w:top w:val="none" w:sz="0" w:space="0" w:color="auto"/>
            <w:left w:val="none" w:sz="0" w:space="0" w:color="auto"/>
            <w:bottom w:val="none" w:sz="0" w:space="0" w:color="auto"/>
            <w:right w:val="none" w:sz="0" w:space="0" w:color="auto"/>
          </w:divBdr>
        </w:div>
      </w:divsChild>
    </w:div>
    <w:div w:id="143354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s@dg.pl" TargetMode="External"/><Relationship Id="rId13" Type="http://schemas.openxmlformats.org/officeDocument/2006/relationships/hyperlink" Target="https://www.dabrowa-gornicza.pl/o-miescie/" TargetMode="External"/><Relationship Id="rId3" Type="http://schemas.microsoft.com/office/2007/relationships/stylesWithEffects" Target="stylesWithEffects.xml"/><Relationship Id="rId7" Type="http://schemas.openxmlformats.org/officeDocument/2006/relationships/hyperlink" Target="https://www.bip.powiat.poznan.pl/plik,32682,zalacznik-nr-2-formularz-informacji-przedstawianych-przy-ubieganiu-sie-o-pomoc-de-minimis-pdf-pdf.pdf" TargetMode="External"/><Relationship Id="rId12" Type="http://schemas.openxmlformats.org/officeDocument/2006/relationships/hyperlink" Target="https://www.dabrowa-gornicza.pl/aktual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dg.pl"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wps@dg.pl" TargetMode="External"/><Relationship Id="rId4" Type="http://schemas.openxmlformats.org/officeDocument/2006/relationships/settings" Target="settings.xml"/><Relationship Id="rId9" Type="http://schemas.openxmlformats.org/officeDocument/2006/relationships/hyperlink" Target="https://umtychy.pl/media/get/10012855"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2336</Words>
  <Characters>14019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Klich-Lendo</dc:creator>
  <cp:lastModifiedBy>Renata Klich-Lendo</cp:lastModifiedBy>
  <cp:revision>8</cp:revision>
  <cp:lastPrinted>2024-07-12T07:05:00Z</cp:lastPrinted>
  <dcterms:created xsi:type="dcterms:W3CDTF">2024-06-20T08:58:00Z</dcterms:created>
  <dcterms:modified xsi:type="dcterms:W3CDTF">2024-07-17T07:37:00Z</dcterms:modified>
</cp:coreProperties>
</file>